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6C7D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298" w:leftChars="142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成都市文化艺术学校</w:t>
      </w:r>
    </w:p>
    <w:p w14:paraId="574B10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Times New Roman" w:hAnsi="Times New Roman" w:eastAsia="方正小标宋_GBK" w:cs="Times New Roman"/>
          <w:b w:val="0"/>
          <w:bCs w:val="0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bidi="ar"/>
        </w:rPr>
        <w:t>2025年原创女子群舞《皮影万象》</w:t>
      </w:r>
      <w:r>
        <w:rPr>
          <w:rFonts w:hint="eastAsia" w:ascii="Times New Roman" w:hAnsi="Times New Roman" w:eastAsia="方正小标宋_GBK" w:cs="Times New Roman"/>
          <w:b w:val="0"/>
          <w:bCs w:val="0"/>
          <w:sz w:val="44"/>
          <w:szCs w:val="44"/>
          <w:lang w:val="en-US" w:eastAsia="zh-CN" w:bidi="ar"/>
        </w:rPr>
        <w:t>项目</w:t>
      </w:r>
    </w:p>
    <w:p w14:paraId="6C1BC5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bidi="ar"/>
        </w:rPr>
        <w:t>灯光设计制作</w:t>
      </w:r>
      <w:r>
        <w:rPr>
          <w:rFonts w:hint="eastAsia" w:ascii="Times New Roman" w:hAnsi="Times New Roman" w:eastAsia="方正小标宋_GBK" w:cs="Times New Roman"/>
          <w:b w:val="0"/>
          <w:bCs w:val="0"/>
          <w:sz w:val="44"/>
          <w:szCs w:val="44"/>
          <w:lang w:val="en-US" w:eastAsia="zh-CN" w:bidi="ar"/>
        </w:rPr>
        <w:t>及舞台设备租赁服务</w:t>
      </w:r>
    </w:p>
    <w:p w14:paraId="751E6371">
      <w:pPr>
        <w:jc w:val="center"/>
        <w:rPr>
          <w:rFonts w:ascii="Times New Roman" w:hAnsi="Times New Roman" w:eastAsia="仿宋" w:cs="Times New Roman"/>
          <w:b/>
          <w:color w:val="000000"/>
          <w:sz w:val="30"/>
          <w:szCs w:val="30"/>
        </w:rPr>
      </w:pPr>
    </w:p>
    <w:p w14:paraId="5A8140B7">
      <w:pPr>
        <w:rPr>
          <w:rFonts w:hint="default" w:ascii="Times New Roman" w:hAnsi="Times New Roman" w:eastAsia="仿宋" w:cs="Times New Roman"/>
          <w:b/>
          <w:sz w:val="36"/>
          <w:szCs w:val="36"/>
        </w:rPr>
      </w:pPr>
    </w:p>
    <w:p w14:paraId="10100B24">
      <w:pPr>
        <w:jc w:val="center"/>
        <w:rPr>
          <w:rFonts w:hint="default" w:ascii="Times New Roman" w:hAnsi="Times New Roman" w:eastAsia="仿宋" w:cs="Times New Roman"/>
          <w:b/>
          <w:sz w:val="72"/>
          <w:szCs w:val="72"/>
          <w:lang w:val="en-US" w:eastAsia="zh-CN"/>
        </w:rPr>
      </w:pPr>
    </w:p>
    <w:p w14:paraId="43184F2F">
      <w:pPr>
        <w:jc w:val="center"/>
        <w:rPr>
          <w:rFonts w:hint="default" w:ascii="Times New Roman" w:hAnsi="Times New Roman" w:eastAsia="仿宋" w:cs="Times New Roman"/>
          <w:b/>
          <w:sz w:val="72"/>
          <w:szCs w:val="7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sz w:val="72"/>
          <w:szCs w:val="72"/>
          <w:lang w:val="en-US" w:eastAsia="zh-CN"/>
        </w:rPr>
        <w:t>比</w:t>
      </w:r>
    </w:p>
    <w:p w14:paraId="065CCC4B">
      <w:pPr>
        <w:jc w:val="center"/>
        <w:rPr>
          <w:rFonts w:hint="default" w:ascii="Times New Roman" w:hAnsi="Times New Roman" w:eastAsia="仿宋" w:cs="Times New Roman"/>
          <w:b/>
          <w:sz w:val="72"/>
          <w:szCs w:val="7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sz w:val="72"/>
          <w:szCs w:val="72"/>
          <w:lang w:val="en-US" w:eastAsia="zh-CN"/>
        </w:rPr>
        <w:t>选</w:t>
      </w:r>
    </w:p>
    <w:p w14:paraId="60D00B0E">
      <w:pPr>
        <w:jc w:val="center"/>
        <w:rPr>
          <w:rFonts w:hint="default" w:ascii="Times New Roman" w:hAnsi="Times New Roman" w:eastAsia="仿宋" w:cs="Times New Roman"/>
          <w:b/>
          <w:sz w:val="18"/>
          <w:szCs w:val="18"/>
        </w:rPr>
      </w:pPr>
      <w:r>
        <w:rPr>
          <w:rFonts w:hint="default" w:ascii="Times New Roman" w:hAnsi="Times New Roman" w:eastAsia="仿宋" w:cs="Times New Roman"/>
          <w:b/>
          <w:sz w:val="72"/>
          <w:szCs w:val="72"/>
        </w:rPr>
        <w:t>文</w:t>
      </w:r>
    </w:p>
    <w:p w14:paraId="2BD8D6D2">
      <w:pPr>
        <w:jc w:val="center"/>
        <w:rPr>
          <w:rFonts w:hint="default" w:ascii="Times New Roman" w:hAnsi="Times New Roman" w:eastAsia="仿宋" w:cs="Times New Roman"/>
          <w:b/>
          <w:sz w:val="72"/>
          <w:szCs w:val="72"/>
        </w:rPr>
      </w:pPr>
      <w:r>
        <w:rPr>
          <w:rFonts w:hint="default" w:ascii="Times New Roman" w:hAnsi="Times New Roman" w:eastAsia="仿宋" w:cs="Times New Roman"/>
          <w:b/>
          <w:sz w:val="72"/>
          <w:szCs w:val="72"/>
        </w:rPr>
        <w:t>件</w:t>
      </w:r>
    </w:p>
    <w:p w14:paraId="39D13152">
      <w:pPr>
        <w:pStyle w:val="4"/>
        <w:rPr>
          <w:rFonts w:hint="default" w:ascii="Times New Roman" w:hAnsi="Times New Roman" w:eastAsia="仿宋" w:cs="Times New Roman"/>
          <w:b/>
          <w:sz w:val="72"/>
          <w:szCs w:val="72"/>
        </w:rPr>
      </w:pPr>
    </w:p>
    <w:p w14:paraId="067E32BD">
      <w:pPr>
        <w:pStyle w:val="5"/>
        <w:rPr>
          <w:rFonts w:hint="default"/>
        </w:rPr>
      </w:pPr>
    </w:p>
    <w:p w14:paraId="758DC406">
      <w:pPr>
        <w:spacing w:line="360" w:lineRule="auto"/>
        <w:jc w:val="center"/>
        <w:rPr>
          <w:rFonts w:hint="default" w:ascii="Times New Roman" w:hAnsi="Times New Roman" w:eastAsia="仿宋" w:cs="Times New Roman"/>
          <w:b/>
          <w:sz w:val="32"/>
          <w:szCs w:val="32"/>
        </w:rPr>
      </w:pPr>
    </w:p>
    <w:p w14:paraId="73A9D2DA">
      <w:pPr>
        <w:spacing w:line="360" w:lineRule="auto"/>
        <w:jc w:val="center"/>
        <w:rPr>
          <w:rFonts w:hint="default" w:ascii="Times New Roman" w:hAnsi="Times New Roman" w:eastAsia="仿宋" w:cs="Times New Roman"/>
          <w:b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sz w:val="32"/>
          <w:szCs w:val="32"/>
        </w:rPr>
        <w:t>采购人：</w:t>
      </w:r>
      <w:r>
        <w:rPr>
          <w:rFonts w:hint="default" w:ascii="Times New Roman" w:hAnsi="Times New Roman" w:eastAsia="仿宋" w:cs="Times New Roman"/>
          <w:b/>
          <w:sz w:val="32"/>
          <w:szCs w:val="32"/>
          <w:lang w:val="en-US" w:eastAsia="zh-CN"/>
        </w:rPr>
        <w:t>成都市文化艺术学校</w:t>
      </w:r>
    </w:p>
    <w:p w14:paraId="3426B225">
      <w:pPr>
        <w:spacing w:line="360" w:lineRule="auto"/>
        <w:jc w:val="center"/>
        <w:rPr>
          <w:rFonts w:hint="default" w:ascii="Times New Roman" w:hAnsi="Times New Roman" w:eastAsia="仿宋" w:cs="Times New Roman"/>
          <w:b/>
          <w:sz w:val="32"/>
          <w:szCs w:val="32"/>
        </w:rPr>
      </w:pPr>
    </w:p>
    <w:p w14:paraId="219F3521">
      <w:pPr>
        <w:spacing w:line="360" w:lineRule="auto"/>
        <w:jc w:val="center"/>
        <w:rPr>
          <w:rFonts w:hint="default" w:ascii="Times New Roman" w:hAnsi="Times New Roman" w:eastAsia="仿宋" w:cs="Times New Roman"/>
          <w:b/>
          <w:sz w:val="32"/>
          <w:szCs w:val="32"/>
        </w:rPr>
      </w:pPr>
    </w:p>
    <w:p w14:paraId="21A84373">
      <w:pPr>
        <w:spacing w:line="360" w:lineRule="auto"/>
        <w:jc w:val="center"/>
        <w:rPr>
          <w:rFonts w:hint="default" w:ascii="Times New Roman" w:hAnsi="Times New Roman" w:eastAsia="黑体" w:cs="Times New Roman"/>
          <w:b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bCs/>
          <w:sz w:val="32"/>
          <w:szCs w:val="32"/>
          <w:lang w:val="zh-CN"/>
        </w:rPr>
        <w:t>二〇</w:t>
      </w:r>
      <w:r>
        <w:rPr>
          <w:rFonts w:hint="eastAsia" w:ascii="Times New Roman" w:hAnsi="Times New Roman" w:eastAsia="黑体" w:cs="Times New Roman"/>
          <w:b/>
          <w:bCs/>
          <w:sz w:val="32"/>
          <w:szCs w:val="32"/>
          <w:lang w:val="en-US" w:eastAsia="zh-CN"/>
        </w:rPr>
        <w:t>二五</w:t>
      </w:r>
      <w:r>
        <w:rPr>
          <w:rFonts w:hint="default" w:ascii="Times New Roman" w:hAnsi="Times New Roman" w:eastAsia="黑体" w:cs="Times New Roman"/>
          <w:b/>
          <w:bCs/>
          <w:sz w:val="32"/>
          <w:szCs w:val="32"/>
          <w:lang w:val="zh-CN"/>
        </w:rPr>
        <w:t>年</w:t>
      </w:r>
      <w:r>
        <w:rPr>
          <w:rFonts w:hint="eastAsia" w:ascii="Times New Roman" w:hAnsi="Times New Roman" w:eastAsia="黑体" w:cs="Times New Roman"/>
          <w:b/>
          <w:bCs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黑体" w:cs="Times New Roman"/>
          <w:b/>
          <w:bCs/>
          <w:sz w:val="32"/>
          <w:szCs w:val="32"/>
          <w:lang w:val="zh-CN"/>
        </w:rPr>
        <w:t>月</w:t>
      </w:r>
    </w:p>
    <w:p w14:paraId="507B4307">
      <w:pPr>
        <w:spacing w:line="0" w:lineRule="atLeast"/>
        <w:jc w:val="center"/>
        <w:rPr>
          <w:rFonts w:hint="default" w:ascii="Times New Roman" w:hAnsi="Times New Roman" w:eastAsia="仿宋" w:cs="Times New Roman"/>
          <w:b/>
          <w:sz w:val="44"/>
          <w:szCs w:val="44"/>
        </w:rPr>
        <w:sectPr>
          <w:headerReference r:id="rId4" w:type="first"/>
          <w:footerReference r:id="rId7" w:type="first"/>
          <w:footerReference r:id="rId5" w:type="default"/>
          <w:headerReference r:id="rId3" w:type="even"/>
          <w:footerReference r:id="rId6" w:type="even"/>
          <w:pgSz w:w="11906" w:h="16838"/>
          <w:pgMar w:top="1440" w:right="1134" w:bottom="1440" w:left="113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titlePg/>
          <w:docGrid w:type="lines" w:linePitch="312" w:charSpace="0"/>
        </w:sectPr>
      </w:pPr>
    </w:p>
    <w:p w14:paraId="6481AB71">
      <w:pPr>
        <w:spacing w:line="0" w:lineRule="atLeast"/>
        <w:jc w:val="center"/>
        <w:rPr>
          <w:rFonts w:hint="default" w:ascii="Times New Roman" w:hAnsi="Times New Roman" w:eastAsia="仿宋" w:cs="Times New Roman"/>
          <w:b/>
          <w:sz w:val="36"/>
          <w:szCs w:val="36"/>
        </w:rPr>
      </w:pPr>
      <w:r>
        <w:rPr>
          <w:rFonts w:hint="default" w:ascii="Times New Roman" w:hAnsi="Times New Roman" w:eastAsia="仿宋" w:cs="Times New Roman"/>
          <w:b/>
          <w:sz w:val="36"/>
          <w:szCs w:val="36"/>
        </w:rPr>
        <w:t xml:space="preserve">第一章 </w:t>
      </w:r>
      <w:r>
        <w:rPr>
          <w:rFonts w:hint="eastAsia" w:ascii="Times New Roman" w:hAnsi="Times New Roman" w:eastAsia="仿宋" w:cs="Times New Roman"/>
          <w:b/>
          <w:sz w:val="36"/>
          <w:szCs w:val="36"/>
          <w:lang w:val="en-US" w:eastAsia="zh-CN"/>
        </w:rPr>
        <w:t>比选</w:t>
      </w:r>
      <w:r>
        <w:rPr>
          <w:rFonts w:hint="default" w:ascii="Times New Roman" w:hAnsi="Times New Roman" w:eastAsia="仿宋" w:cs="Times New Roman"/>
          <w:b/>
          <w:sz w:val="36"/>
          <w:szCs w:val="36"/>
        </w:rPr>
        <w:t>邀请</w:t>
      </w:r>
    </w:p>
    <w:p w14:paraId="1ACBF1F9">
      <w:pPr>
        <w:spacing w:line="360" w:lineRule="auto"/>
        <w:ind w:firstLine="723" w:firstLineChars="300"/>
        <w:jc w:val="left"/>
        <w:rPr>
          <w:rFonts w:hint="default" w:ascii="Times New Roman" w:hAnsi="Times New Roman" w:eastAsia="仿宋" w:cs="Times New Roman"/>
          <w:color w:val="auto"/>
          <w:sz w:val="24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24"/>
          <w:lang w:val="en-US" w:eastAsia="zh-CN"/>
        </w:rPr>
        <w:t>成都市文</w:t>
      </w:r>
      <w:r>
        <w:rPr>
          <w:rFonts w:hint="default" w:ascii="Times New Roman" w:hAnsi="Times New Roman" w:eastAsia="仿宋" w:cs="Times New Roman"/>
          <w:b/>
          <w:bCs/>
          <w:color w:val="auto"/>
          <w:sz w:val="24"/>
          <w:lang w:val="en-US" w:eastAsia="zh-CN"/>
        </w:rPr>
        <w:t>化艺术学校</w:t>
      </w:r>
      <w:r>
        <w:rPr>
          <w:rFonts w:hint="default" w:ascii="Times New Roman" w:hAnsi="Times New Roman" w:eastAsia="仿宋" w:cs="Times New Roman"/>
          <w:color w:val="auto"/>
          <w:sz w:val="24"/>
        </w:rPr>
        <w:t>因为工作需要，拟对</w:t>
      </w:r>
      <w:r>
        <w:rPr>
          <w:rFonts w:hint="default" w:ascii="Times New Roman" w:hAnsi="Times New Roman" w:eastAsia="仿宋" w:cs="Times New Roman"/>
          <w:b/>
          <w:bCs/>
          <w:color w:val="auto"/>
          <w:sz w:val="24"/>
        </w:rPr>
        <w:t>2025年原创女子群舞《皮影万象》项目灯光设计制作及舞台设备租赁</w:t>
      </w:r>
      <w:r>
        <w:rPr>
          <w:rFonts w:hint="eastAsia" w:ascii="Times New Roman" w:hAnsi="Times New Roman" w:eastAsia="仿宋" w:cs="Times New Roman"/>
          <w:b/>
          <w:bCs/>
          <w:color w:val="auto"/>
          <w:sz w:val="24"/>
          <w:lang w:val="en-US" w:eastAsia="zh-CN"/>
        </w:rPr>
        <w:t>服务</w:t>
      </w:r>
      <w:r>
        <w:rPr>
          <w:rFonts w:hint="default" w:ascii="Times New Roman" w:hAnsi="Times New Roman" w:eastAsia="仿宋" w:cs="Times New Roman"/>
          <w:color w:val="auto"/>
          <w:sz w:val="24"/>
        </w:rPr>
        <w:t>进行</w:t>
      </w:r>
      <w:r>
        <w:rPr>
          <w:rFonts w:hint="eastAsia" w:ascii="Times New Roman" w:hAnsi="Times New Roman" w:eastAsia="仿宋" w:cs="Times New Roman"/>
          <w:color w:val="auto"/>
          <w:sz w:val="24"/>
          <w:lang w:val="en-US" w:eastAsia="zh-CN"/>
        </w:rPr>
        <w:t>比选</w:t>
      </w:r>
      <w:r>
        <w:rPr>
          <w:rFonts w:hint="default" w:ascii="Times New Roman" w:hAnsi="Times New Roman" w:eastAsia="仿宋" w:cs="Times New Roman"/>
          <w:color w:val="auto"/>
          <w:sz w:val="24"/>
        </w:rPr>
        <w:t>采购，兹邀请符合要求的供应商参加。</w:t>
      </w:r>
      <w:r>
        <w:rPr>
          <w:rFonts w:hint="default" w:ascii="Times New Roman" w:hAnsi="Times New Roman" w:eastAsia="仿宋" w:cs="Times New Roman"/>
          <w:color w:val="auto"/>
          <w:sz w:val="24"/>
          <w:lang w:val="en-US" w:eastAsia="zh-CN"/>
        </w:rPr>
        <w:t xml:space="preserve"> </w:t>
      </w:r>
    </w:p>
    <w:p w14:paraId="035C2C7C">
      <w:pPr>
        <w:ind w:firstLine="472" w:firstLineChars="196"/>
        <w:jc w:val="left"/>
        <w:rPr>
          <w:rFonts w:hint="default" w:ascii="Times New Roman" w:hAnsi="Times New Roman" w:eastAsia="仿宋" w:cs="Times New Roman"/>
          <w:color w:val="auto"/>
          <w:sz w:val="24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sz w:val="24"/>
          <w:lang w:eastAsia="zh-CN"/>
        </w:rPr>
        <w:t>一</w:t>
      </w:r>
      <w:r>
        <w:rPr>
          <w:rFonts w:hint="default" w:ascii="Times New Roman" w:hAnsi="Times New Roman" w:eastAsia="仿宋" w:cs="Times New Roman"/>
          <w:b/>
          <w:bCs/>
          <w:color w:val="auto"/>
          <w:sz w:val="24"/>
        </w:rPr>
        <w:t>、采购</w:t>
      </w:r>
      <w:r>
        <w:rPr>
          <w:rFonts w:hint="default" w:ascii="Times New Roman" w:hAnsi="Times New Roman" w:eastAsia="仿宋" w:cs="Times New Roman"/>
          <w:b/>
          <w:color w:val="auto"/>
          <w:sz w:val="24"/>
        </w:rPr>
        <w:t>内容：</w:t>
      </w:r>
      <w:r>
        <w:rPr>
          <w:rFonts w:hint="default" w:ascii="Times New Roman" w:hAnsi="Times New Roman" w:eastAsia="仿宋" w:cs="Times New Roman"/>
          <w:color w:val="auto"/>
          <w:sz w:val="24"/>
        </w:rPr>
        <w:t>本项目为 1个</w:t>
      </w:r>
      <w:r>
        <w:rPr>
          <w:rFonts w:hint="default" w:ascii="Times New Roman" w:hAnsi="Times New Roman" w:eastAsia="仿宋" w:cs="Times New Roman"/>
          <w:color w:val="auto"/>
          <w:sz w:val="24"/>
          <w:lang w:val="en-US" w:eastAsia="zh-CN"/>
        </w:rPr>
        <w:t>包件</w:t>
      </w:r>
      <w:r>
        <w:rPr>
          <w:rFonts w:hint="default" w:ascii="Times New Roman" w:hAnsi="Times New Roman" w:eastAsia="仿宋" w:cs="Times New Roman"/>
          <w:color w:val="auto"/>
          <w:sz w:val="24"/>
        </w:rPr>
        <w:t>，包件内容为：详见</w:t>
      </w:r>
      <w:r>
        <w:rPr>
          <w:rFonts w:hint="eastAsia" w:ascii="Times New Roman" w:hAnsi="Times New Roman" w:eastAsia="仿宋" w:cs="Times New Roman"/>
          <w:color w:val="auto"/>
          <w:sz w:val="24"/>
          <w:lang w:val="en-US" w:eastAsia="zh-CN"/>
        </w:rPr>
        <w:t>比选</w:t>
      </w:r>
      <w:r>
        <w:rPr>
          <w:rFonts w:hint="default" w:ascii="Times New Roman" w:hAnsi="Times New Roman" w:eastAsia="仿宋" w:cs="Times New Roman"/>
          <w:color w:val="auto"/>
          <w:sz w:val="24"/>
          <w:lang w:eastAsia="zh-CN"/>
        </w:rPr>
        <w:t>文件</w:t>
      </w:r>
      <w:r>
        <w:rPr>
          <w:rFonts w:hint="default" w:ascii="Times New Roman" w:hAnsi="Times New Roman" w:eastAsia="仿宋" w:cs="Times New Roman"/>
          <w:color w:val="auto"/>
          <w:sz w:val="24"/>
        </w:rPr>
        <w:t>。</w:t>
      </w:r>
    </w:p>
    <w:p w14:paraId="6D2607C0">
      <w:pPr>
        <w:ind w:firstLine="482" w:firstLineChars="200"/>
        <w:rPr>
          <w:rFonts w:hint="default" w:ascii="Times New Roman" w:hAnsi="Times New Roman" w:eastAsia="仿宋" w:cs="Times New Roman"/>
          <w:color w:val="auto"/>
          <w:sz w:val="24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sz w:val="24"/>
          <w:lang w:eastAsia="zh-CN"/>
        </w:rPr>
        <w:t>二</w:t>
      </w:r>
      <w:r>
        <w:rPr>
          <w:rFonts w:hint="default" w:ascii="Times New Roman" w:hAnsi="Times New Roman" w:eastAsia="仿宋" w:cs="Times New Roman"/>
          <w:b/>
          <w:bCs/>
          <w:color w:val="auto"/>
          <w:sz w:val="24"/>
        </w:rPr>
        <w:t>、</w:t>
      </w:r>
      <w:r>
        <w:rPr>
          <w:rFonts w:hint="default" w:ascii="Times New Roman" w:hAnsi="Times New Roman" w:eastAsia="仿宋" w:cs="Times New Roman"/>
          <w:b/>
          <w:color w:val="auto"/>
          <w:sz w:val="24"/>
        </w:rPr>
        <w:t>采购项目简介：</w:t>
      </w:r>
      <w:r>
        <w:rPr>
          <w:rFonts w:hint="default" w:ascii="Times New Roman" w:hAnsi="Times New Roman" w:eastAsia="仿宋" w:cs="Times New Roman"/>
          <w:color w:val="auto"/>
          <w:sz w:val="24"/>
          <w:szCs w:val="28"/>
        </w:rPr>
        <w:t>（详见</w:t>
      </w:r>
      <w:r>
        <w:rPr>
          <w:rFonts w:hint="eastAsia" w:ascii="Times New Roman" w:hAnsi="Times New Roman" w:eastAsia="仿宋" w:cs="Times New Roman"/>
          <w:color w:val="auto"/>
          <w:sz w:val="24"/>
          <w:szCs w:val="28"/>
          <w:lang w:val="en-US" w:eastAsia="zh-CN"/>
        </w:rPr>
        <w:t>比选</w:t>
      </w:r>
      <w:r>
        <w:rPr>
          <w:rFonts w:hint="default" w:ascii="Times New Roman" w:hAnsi="Times New Roman" w:eastAsia="仿宋" w:cs="Times New Roman"/>
          <w:color w:val="auto"/>
          <w:sz w:val="24"/>
          <w:szCs w:val="28"/>
          <w:lang w:eastAsia="zh-CN"/>
        </w:rPr>
        <w:t>文件</w:t>
      </w:r>
      <w:r>
        <w:rPr>
          <w:rFonts w:hint="default" w:ascii="Times New Roman" w:hAnsi="Times New Roman" w:eastAsia="仿宋" w:cs="Times New Roman"/>
          <w:color w:val="auto"/>
          <w:sz w:val="24"/>
          <w:szCs w:val="28"/>
        </w:rPr>
        <w:t>）。</w:t>
      </w:r>
    </w:p>
    <w:p w14:paraId="157F54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default" w:ascii="Times New Roman" w:hAnsi="Times New Roman" w:eastAsia="仿宋" w:cs="Times New Roman"/>
          <w:b/>
          <w:bCs/>
          <w:color w:val="auto"/>
          <w:sz w:val="24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sz w:val="24"/>
          <w:lang w:eastAsia="zh-CN"/>
        </w:rPr>
        <w:t>三</w:t>
      </w:r>
      <w:r>
        <w:rPr>
          <w:rFonts w:hint="default" w:ascii="Times New Roman" w:hAnsi="Times New Roman" w:eastAsia="仿宋" w:cs="Times New Roman"/>
          <w:b/>
          <w:bCs/>
          <w:color w:val="auto"/>
          <w:sz w:val="24"/>
        </w:rPr>
        <w:t>、供应商应具备的资格条件：</w:t>
      </w:r>
    </w:p>
    <w:p w14:paraId="400109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50" w:line="400" w:lineRule="exact"/>
        <w:ind w:firstLine="480" w:firstLineChars="200"/>
        <w:textAlignment w:val="auto"/>
        <w:rPr>
          <w:rFonts w:hint="default" w:ascii="Times New Roman" w:hAnsi="Times New Roman" w:eastAsia="仿宋" w:cs="Times New Roman"/>
          <w:color w:val="auto"/>
          <w:sz w:val="24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24"/>
          <w:lang w:val="en-US" w:eastAsia="zh-CN"/>
        </w:rPr>
        <w:t>1、符合《中华人民共和国政府采购法》第二十二条规定；</w:t>
      </w:r>
    </w:p>
    <w:p w14:paraId="1E33D5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50" w:line="400" w:lineRule="exact"/>
        <w:ind w:firstLine="480" w:firstLineChars="200"/>
        <w:textAlignment w:val="auto"/>
        <w:rPr>
          <w:rFonts w:hint="default" w:ascii="Times New Roman" w:hAnsi="Times New Roman" w:eastAsia="仿宋" w:cs="Times New Roman"/>
          <w:color w:val="auto"/>
          <w:sz w:val="24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24"/>
          <w:lang w:val="en-US" w:eastAsia="zh-CN"/>
        </w:rPr>
        <w:t>2、比选申请人不得为“信用中国”网站（www.creditchina.gov.cn）中列入失信被执行人和重大税收违法案件当事人名单的供应商，不得为中                                                                                                                                                        国政府采购网（www.ccgp.gov.cn）政府采购严重违法失信行为记录名单中的供应商（处罚决定规定的时间和地域范围内）；</w:t>
      </w:r>
    </w:p>
    <w:p w14:paraId="428861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50" w:line="400" w:lineRule="exact"/>
        <w:ind w:firstLine="480" w:firstLineChars="200"/>
        <w:textAlignment w:val="auto"/>
        <w:rPr>
          <w:rFonts w:hint="default" w:ascii="Times New Roman" w:hAnsi="Times New Roman" w:eastAsia="仿宋" w:cs="Times New Roman"/>
          <w:color w:val="auto"/>
          <w:sz w:val="24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24"/>
          <w:lang w:val="en-US" w:eastAsia="zh-CN"/>
        </w:rPr>
        <w:t>3、单位负责人为同一人或者存在直接控股、管理关系的不同供应商，不得参加同一分包的采购活动。</w:t>
      </w:r>
    </w:p>
    <w:p w14:paraId="221860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50" w:line="400" w:lineRule="exact"/>
        <w:ind w:firstLine="482" w:firstLineChars="200"/>
        <w:textAlignment w:val="auto"/>
        <w:rPr>
          <w:rFonts w:hint="default" w:ascii="Times New Roman" w:hAnsi="Times New Roman" w:eastAsia="仿宋" w:cs="Times New Roman"/>
          <w:b/>
          <w:color w:val="auto"/>
          <w:sz w:val="24"/>
        </w:rPr>
      </w:pPr>
      <w:r>
        <w:rPr>
          <w:rFonts w:hint="default" w:ascii="Times New Roman" w:hAnsi="Times New Roman" w:eastAsia="仿宋" w:cs="Times New Roman"/>
          <w:b/>
          <w:color w:val="auto"/>
          <w:sz w:val="24"/>
          <w:lang w:eastAsia="zh-CN"/>
        </w:rPr>
        <w:t>四</w:t>
      </w:r>
      <w:r>
        <w:rPr>
          <w:rFonts w:hint="default" w:ascii="Times New Roman" w:hAnsi="Times New Roman" w:eastAsia="仿宋" w:cs="Times New Roman"/>
          <w:b/>
          <w:color w:val="auto"/>
          <w:sz w:val="24"/>
        </w:rPr>
        <w:t>、</w:t>
      </w:r>
      <w:r>
        <w:rPr>
          <w:rFonts w:hint="default" w:ascii="Times New Roman" w:hAnsi="Times New Roman" w:eastAsia="仿宋" w:cs="Times New Roman"/>
          <w:b/>
          <w:color w:val="auto"/>
          <w:sz w:val="24"/>
          <w:lang w:eastAsia="zh-CN"/>
        </w:rPr>
        <w:t>比选报价文件</w:t>
      </w:r>
      <w:r>
        <w:rPr>
          <w:rFonts w:hint="default" w:ascii="Times New Roman" w:hAnsi="Times New Roman" w:eastAsia="仿宋" w:cs="Times New Roman"/>
          <w:b/>
          <w:color w:val="auto"/>
          <w:sz w:val="24"/>
        </w:rPr>
        <w:t>领取时间、地点：</w:t>
      </w:r>
    </w:p>
    <w:p w14:paraId="70B052EA">
      <w:pPr>
        <w:spacing w:line="400" w:lineRule="exact"/>
        <w:ind w:firstLine="480" w:firstLineChars="200"/>
        <w:rPr>
          <w:rFonts w:hint="default" w:ascii="Times New Roman" w:hAnsi="Times New Roman" w:eastAsia="仿宋" w:cs="Times New Roman"/>
          <w:color w:val="auto"/>
          <w:sz w:val="24"/>
        </w:rPr>
      </w:pPr>
      <w:r>
        <w:rPr>
          <w:rFonts w:hint="default" w:ascii="Times New Roman" w:hAnsi="Times New Roman" w:eastAsia="仿宋" w:cs="Times New Roman"/>
          <w:color w:val="auto"/>
          <w:sz w:val="24"/>
          <w:lang w:eastAsia="zh-CN"/>
        </w:rPr>
        <w:t>比选报价文件</w:t>
      </w:r>
      <w:r>
        <w:rPr>
          <w:rFonts w:hint="default" w:ascii="Times New Roman" w:hAnsi="Times New Roman" w:eastAsia="仿宋" w:cs="Times New Roman"/>
          <w:color w:val="auto"/>
          <w:sz w:val="24"/>
          <w:lang w:val="en-US" w:eastAsia="zh-CN"/>
        </w:rPr>
        <w:t>领取</w:t>
      </w:r>
      <w:r>
        <w:rPr>
          <w:rFonts w:hint="default" w:ascii="Times New Roman" w:hAnsi="Times New Roman" w:eastAsia="仿宋" w:cs="Times New Roman"/>
          <w:color w:val="auto"/>
          <w:sz w:val="24"/>
        </w:rPr>
        <w:t>时间</w:t>
      </w:r>
      <w:r>
        <w:rPr>
          <w:rFonts w:hint="default" w:ascii="Times New Roman" w:hAnsi="Times New Roman" w:eastAsia="仿宋" w:cs="Times New Roman"/>
          <w:color w:val="auto"/>
          <w:sz w:val="24"/>
          <w:highlight w:val="none"/>
        </w:rPr>
        <w:t>：请于</w:t>
      </w:r>
      <w:r>
        <w:rPr>
          <w:rFonts w:hint="eastAsia" w:ascii="Times New Roman" w:hAnsi="Times New Roman" w:eastAsia="仿宋" w:cs="Times New Roman"/>
          <w:color w:val="auto"/>
          <w:sz w:val="24"/>
          <w:highlight w:val="none"/>
          <w:lang w:val="en-US" w:eastAsia="zh-CN"/>
        </w:rPr>
        <w:t>2025</w:t>
      </w:r>
      <w:r>
        <w:rPr>
          <w:rFonts w:hint="default" w:ascii="Times New Roman" w:hAnsi="Times New Roman" w:eastAsia="仿宋" w:cs="Times New Roman"/>
          <w:color w:val="auto"/>
          <w:sz w:val="24"/>
          <w:highlight w:val="none"/>
        </w:rPr>
        <w:t>年</w:t>
      </w:r>
      <w:r>
        <w:rPr>
          <w:rFonts w:hint="eastAsia" w:ascii="Times New Roman" w:hAnsi="Times New Roman" w:eastAsia="仿宋" w:cs="Times New Roman"/>
          <w:color w:val="auto"/>
          <w:sz w:val="24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color w:val="auto"/>
          <w:sz w:val="24"/>
          <w:highlight w:val="none"/>
        </w:rPr>
        <w:t>月</w:t>
      </w:r>
      <w:r>
        <w:rPr>
          <w:rFonts w:hint="eastAsia" w:ascii="Times New Roman" w:hAnsi="Times New Roman" w:eastAsia="仿宋" w:cs="Times New Roman"/>
          <w:color w:val="auto"/>
          <w:sz w:val="24"/>
          <w:highlight w:val="none"/>
          <w:lang w:val="en-US" w:eastAsia="zh-CN"/>
        </w:rPr>
        <w:t>15</w:t>
      </w:r>
      <w:r>
        <w:rPr>
          <w:rFonts w:hint="default" w:ascii="Times New Roman" w:hAnsi="Times New Roman" w:eastAsia="仿宋" w:cs="Times New Roman"/>
          <w:color w:val="auto"/>
          <w:sz w:val="24"/>
          <w:highlight w:val="none"/>
        </w:rPr>
        <w:t>日至</w:t>
      </w:r>
      <w:r>
        <w:rPr>
          <w:rFonts w:hint="eastAsia" w:ascii="Times New Roman" w:hAnsi="Times New Roman" w:eastAsia="仿宋" w:cs="Times New Roman"/>
          <w:color w:val="auto"/>
          <w:sz w:val="24"/>
          <w:highlight w:val="none"/>
          <w:lang w:val="en-US" w:eastAsia="zh-CN"/>
        </w:rPr>
        <w:t>2025</w:t>
      </w:r>
      <w:r>
        <w:rPr>
          <w:rFonts w:hint="default" w:ascii="Times New Roman" w:hAnsi="Times New Roman" w:eastAsia="仿宋" w:cs="Times New Roman"/>
          <w:color w:val="auto"/>
          <w:sz w:val="24"/>
          <w:highlight w:val="none"/>
        </w:rPr>
        <w:t>年</w:t>
      </w:r>
      <w:r>
        <w:rPr>
          <w:rFonts w:hint="eastAsia" w:ascii="Times New Roman" w:hAnsi="Times New Roman" w:eastAsia="仿宋" w:cs="Times New Roman"/>
          <w:color w:val="auto"/>
          <w:sz w:val="24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color w:val="auto"/>
          <w:sz w:val="24"/>
          <w:highlight w:val="none"/>
        </w:rPr>
        <w:t>月</w:t>
      </w:r>
      <w:r>
        <w:rPr>
          <w:rFonts w:hint="eastAsia" w:ascii="Times New Roman" w:hAnsi="Times New Roman" w:eastAsia="仿宋" w:cs="Times New Roman"/>
          <w:color w:val="auto"/>
          <w:sz w:val="24"/>
          <w:highlight w:val="none"/>
          <w:lang w:val="en-US" w:eastAsia="zh-CN"/>
        </w:rPr>
        <w:t>17</w:t>
      </w:r>
      <w:r>
        <w:rPr>
          <w:rFonts w:hint="default" w:ascii="Times New Roman" w:hAnsi="Times New Roman" w:eastAsia="仿宋" w:cs="Times New Roman"/>
          <w:color w:val="auto"/>
          <w:sz w:val="24"/>
          <w:highlight w:val="none"/>
        </w:rPr>
        <w:t>日</w:t>
      </w:r>
      <w:r>
        <w:rPr>
          <w:rFonts w:hint="default" w:ascii="Times New Roman" w:hAnsi="Times New Roman" w:eastAsia="仿宋" w:cs="Times New Roman"/>
          <w:color w:val="auto"/>
          <w:sz w:val="24"/>
        </w:rPr>
        <w:t>（法定公休日、法定节假日除外），每日上午9时至12时，下午14时至1</w:t>
      </w:r>
      <w:r>
        <w:rPr>
          <w:rFonts w:hint="default" w:ascii="Times New Roman" w:hAnsi="Times New Roman" w:eastAsia="仿宋" w:cs="Times New Roman"/>
          <w:color w:val="auto"/>
          <w:sz w:val="24"/>
          <w:lang w:val="en-US" w:eastAsia="zh-CN"/>
        </w:rPr>
        <w:t>7</w:t>
      </w:r>
      <w:r>
        <w:rPr>
          <w:rFonts w:hint="default" w:ascii="Times New Roman" w:hAnsi="Times New Roman" w:eastAsia="仿宋" w:cs="Times New Roman"/>
          <w:color w:val="auto"/>
          <w:sz w:val="24"/>
        </w:rPr>
        <w:t>时（北京时间，下同）</w:t>
      </w:r>
      <w:r>
        <w:rPr>
          <w:rFonts w:hint="default" w:ascii="Times New Roman" w:hAnsi="Times New Roman" w:eastAsia="仿宋" w:cs="Times New Roman"/>
          <w:color w:val="auto"/>
          <w:sz w:val="24"/>
          <w:lang w:eastAsia="zh-CN"/>
        </w:rPr>
        <w:t>，</w:t>
      </w:r>
      <w:r>
        <w:rPr>
          <w:rFonts w:hint="default" w:ascii="Times New Roman" w:hAnsi="Times New Roman" w:eastAsia="仿宋" w:cs="Times New Roman"/>
          <w:color w:val="auto"/>
          <w:sz w:val="24"/>
        </w:rPr>
        <w:t xml:space="preserve"> 于</w:t>
      </w:r>
      <w:r>
        <w:rPr>
          <w:rFonts w:hint="default" w:ascii="Times New Roman" w:hAnsi="Times New Roman" w:eastAsia="仿宋" w:cs="Times New Roman"/>
          <w:bCs/>
          <w:color w:val="auto"/>
          <w:sz w:val="24"/>
          <w:lang w:val="en-US" w:eastAsia="zh-CN"/>
        </w:rPr>
        <w:t>地址</w:t>
      </w:r>
      <w:r>
        <w:rPr>
          <w:rFonts w:hint="default" w:ascii="Times New Roman" w:hAnsi="Times New Roman" w:eastAsia="仿宋" w:cs="Times New Roman"/>
          <w:color w:val="auto"/>
          <w:sz w:val="24"/>
        </w:rPr>
        <w:t>报名</w:t>
      </w:r>
      <w:r>
        <w:rPr>
          <w:rFonts w:hint="default" w:ascii="Times New Roman" w:hAnsi="Times New Roman" w:eastAsia="仿宋" w:cs="Times New Roman"/>
          <w:color w:val="auto"/>
          <w:sz w:val="24"/>
          <w:lang w:eastAsia="zh-CN"/>
        </w:rPr>
        <w:t>，或联系学校老师线上领取</w:t>
      </w:r>
      <w:r>
        <w:rPr>
          <w:rFonts w:hint="eastAsia" w:ascii="Times New Roman" w:hAnsi="Times New Roman" w:eastAsia="仿宋" w:cs="Times New Roman"/>
          <w:color w:val="auto"/>
          <w:sz w:val="24"/>
          <w:lang w:val="en-US" w:eastAsia="zh-CN"/>
        </w:rPr>
        <w:t>比选</w:t>
      </w:r>
      <w:r>
        <w:rPr>
          <w:rFonts w:hint="default" w:ascii="Times New Roman" w:hAnsi="Times New Roman" w:eastAsia="仿宋" w:cs="Times New Roman"/>
          <w:color w:val="auto"/>
          <w:sz w:val="24"/>
          <w:lang w:eastAsia="zh-CN"/>
        </w:rPr>
        <w:t>文件并报名</w:t>
      </w:r>
      <w:r>
        <w:rPr>
          <w:rFonts w:hint="default" w:ascii="Times New Roman" w:hAnsi="Times New Roman" w:eastAsia="仿宋" w:cs="Times New Roman"/>
          <w:color w:val="auto"/>
          <w:sz w:val="24"/>
        </w:rPr>
        <w:t>。</w:t>
      </w:r>
    </w:p>
    <w:p w14:paraId="0F14590B">
      <w:pPr>
        <w:spacing w:line="400" w:lineRule="exact"/>
        <w:ind w:firstLine="480" w:firstLineChars="200"/>
        <w:rPr>
          <w:rFonts w:hint="eastAsia" w:ascii="Times New Roman" w:hAnsi="Times New Roman" w:eastAsia="宋体" w:cs="Times New Roman"/>
          <w:color w:val="auto"/>
        </w:rPr>
      </w:pPr>
      <w:r>
        <w:rPr>
          <w:rFonts w:hint="default" w:ascii="Times New Roman" w:hAnsi="Times New Roman" w:eastAsia="仿宋" w:cs="Times New Roman"/>
          <w:color w:val="auto"/>
          <w:sz w:val="24"/>
        </w:rPr>
        <w:t>供应商领取</w:t>
      </w:r>
      <w:r>
        <w:rPr>
          <w:rFonts w:hint="eastAsia" w:ascii="Times New Roman" w:hAnsi="Times New Roman" w:eastAsia="仿宋" w:cs="Times New Roman"/>
          <w:color w:val="auto"/>
          <w:sz w:val="24"/>
          <w:lang w:val="en-US" w:eastAsia="zh-CN"/>
        </w:rPr>
        <w:t>比选</w:t>
      </w:r>
      <w:r>
        <w:rPr>
          <w:rFonts w:hint="default" w:ascii="Times New Roman" w:hAnsi="Times New Roman" w:eastAsia="仿宋" w:cs="Times New Roman"/>
          <w:color w:val="auto"/>
          <w:sz w:val="24"/>
          <w:lang w:eastAsia="zh-CN"/>
        </w:rPr>
        <w:t>文件</w:t>
      </w:r>
      <w:r>
        <w:rPr>
          <w:rFonts w:hint="default" w:ascii="Times New Roman" w:hAnsi="Times New Roman" w:eastAsia="仿宋" w:cs="Times New Roman"/>
          <w:color w:val="auto"/>
          <w:sz w:val="24"/>
        </w:rPr>
        <w:t>时需要携带身份证复印件、单位介绍信加盖单位公章。</w:t>
      </w:r>
    </w:p>
    <w:p w14:paraId="43096C87">
      <w:pPr>
        <w:spacing w:line="400" w:lineRule="exact"/>
        <w:ind w:firstLine="482" w:firstLineChars="200"/>
        <w:rPr>
          <w:rFonts w:hint="default" w:ascii="Times New Roman" w:hAnsi="Times New Roman" w:eastAsia="仿宋" w:cs="Times New Roman"/>
          <w:color w:val="auto"/>
          <w:sz w:val="24"/>
        </w:rPr>
      </w:pPr>
      <w:r>
        <w:rPr>
          <w:rFonts w:hint="default" w:ascii="Times New Roman" w:hAnsi="Times New Roman" w:eastAsia="仿宋" w:cs="Times New Roman"/>
          <w:b/>
          <w:color w:val="auto"/>
          <w:sz w:val="24"/>
          <w:lang w:eastAsia="zh-CN"/>
        </w:rPr>
        <w:t>五</w:t>
      </w:r>
      <w:r>
        <w:rPr>
          <w:rFonts w:hint="default" w:ascii="Times New Roman" w:hAnsi="Times New Roman" w:eastAsia="仿宋" w:cs="Times New Roman"/>
          <w:b/>
          <w:color w:val="auto"/>
          <w:sz w:val="24"/>
        </w:rPr>
        <w:t>、</w:t>
      </w:r>
      <w:r>
        <w:rPr>
          <w:rFonts w:hint="default" w:ascii="Times New Roman" w:hAnsi="Times New Roman" w:eastAsia="仿宋" w:cs="Times New Roman"/>
          <w:b/>
          <w:color w:val="auto"/>
          <w:sz w:val="24"/>
          <w:lang w:eastAsia="zh-CN"/>
        </w:rPr>
        <w:t>比选报价文件</w:t>
      </w:r>
      <w:r>
        <w:rPr>
          <w:rFonts w:hint="default" w:ascii="Times New Roman" w:hAnsi="Times New Roman" w:eastAsia="仿宋" w:cs="Times New Roman"/>
          <w:b/>
          <w:color w:val="auto"/>
          <w:sz w:val="24"/>
        </w:rPr>
        <w:t>递交截止时间</w:t>
      </w:r>
      <w:r>
        <w:rPr>
          <w:rFonts w:hint="default" w:ascii="Times New Roman" w:hAnsi="Times New Roman" w:eastAsia="仿宋" w:cs="Times New Roman"/>
          <w:b/>
          <w:color w:val="auto"/>
          <w:sz w:val="24"/>
          <w:highlight w:val="none"/>
        </w:rPr>
        <w:t>：</w:t>
      </w:r>
      <w:r>
        <w:rPr>
          <w:rFonts w:hint="eastAsia" w:ascii="Times New Roman" w:hAnsi="Times New Roman" w:eastAsia="仿宋" w:cs="Times New Roman"/>
          <w:b w:val="0"/>
          <w:bCs/>
          <w:color w:val="auto"/>
          <w:sz w:val="24"/>
          <w:highlight w:val="none"/>
          <w:lang w:val="en-US" w:eastAsia="zh-CN"/>
        </w:rPr>
        <w:t>2025</w:t>
      </w:r>
      <w:r>
        <w:rPr>
          <w:rFonts w:hint="default" w:ascii="Times New Roman" w:hAnsi="Times New Roman" w:eastAsia="仿宋" w:cs="Times New Roman"/>
          <w:color w:val="auto"/>
          <w:sz w:val="24"/>
          <w:highlight w:val="none"/>
        </w:rPr>
        <w:t>年</w:t>
      </w:r>
      <w:r>
        <w:rPr>
          <w:rFonts w:hint="eastAsia" w:ascii="Times New Roman" w:hAnsi="Times New Roman" w:eastAsia="仿宋" w:cs="Times New Roman"/>
          <w:color w:val="auto"/>
          <w:sz w:val="24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color w:val="auto"/>
          <w:sz w:val="24"/>
          <w:highlight w:val="none"/>
        </w:rPr>
        <w:t>月</w:t>
      </w:r>
      <w:r>
        <w:rPr>
          <w:rFonts w:hint="eastAsia" w:ascii="Times New Roman" w:hAnsi="Times New Roman" w:eastAsia="仿宋" w:cs="Times New Roman"/>
          <w:color w:val="auto"/>
          <w:sz w:val="24"/>
          <w:highlight w:val="none"/>
          <w:lang w:val="en-US" w:eastAsia="zh-CN"/>
        </w:rPr>
        <w:t>18</w:t>
      </w:r>
      <w:r>
        <w:rPr>
          <w:rFonts w:hint="default" w:ascii="Times New Roman" w:hAnsi="Times New Roman" w:eastAsia="仿宋" w:cs="Times New Roman"/>
          <w:color w:val="auto"/>
          <w:sz w:val="24"/>
          <w:highlight w:val="none"/>
        </w:rPr>
        <w:t>日</w:t>
      </w:r>
      <w:r>
        <w:rPr>
          <w:rFonts w:hint="eastAsia" w:ascii="Times New Roman" w:hAnsi="Times New Roman" w:eastAsia="仿宋" w:cs="Times New Roman"/>
          <w:color w:val="auto"/>
          <w:sz w:val="24"/>
          <w:highlight w:val="none"/>
          <w:lang w:val="en-US" w:eastAsia="zh-CN"/>
        </w:rPr>
        <w:t>11:00（</w:t>
      </w:r>
      <w:r>
        <w:rPr>
          <w:rFonts w:hint="default" w:ascii="Times New Roman" w:hAnsi="Times New Roman" w:eastAsia="仿宋" w:cs="Times New Roman"/>
          <w:color w:val="auto"/>
          <w:sz w:val="24"/>
          <w:highlight w:val="none"/>
        </w:rPr>
        <w:t>北京时间）</w:t>
      </w:r>
      <w:r>
        <w:rPr>
          <w:rFonts w:hint="default" w:ascii="Times New Roman" w:hAnsi="Times New Roman" w:eastAsia="仿宋" w:cs="Times New Roman"/>
          <w:color w:val="auto"/>
          <w:sz w:val="24"/>
        </w:rPr>
        <w:t>。</w:t>
      </w:r>
    </w:p>
    <w:p w14:paraId="21DE668E">
      <w:pPr>
        <w:spacing w:line="400" w:lineRule="exact"/>
        <w:ind w:firstLine="480" w:firstLineChars="200"/>
        <w:rPr>
          <w:rFonts w:hint="default" w:ascii="Times New Roman" w:hAnsi="Times New Roman" w:eastAsia="仿宋" w:cs="Times New Roman"/>
          <w:color w:val="auto"/>
          <w:sz w:val="24"/>
        </w:rPr>
      </w:pPr>
      <w:r>
        <w:rPr>
          <w:rFonts w:hint="default" w:ascii="Times New Roman" w:hAnsi="Times New Roman" w:eastAsia="仿宋" w:cs="Times New Roman"/>
          <w:color w:val="auto"/>
          <w:sz w:val="24"/>
          <w:lang w:eastAsia="zh-CN"/>
        </w:rPr>
        <w:t>比选报价文件</w:t>
      </w:r>
      <w:r>
        <w:rPr>
          <w:rFonts w:hint="default" w:ascii="Times New Roman" w:hAnsi="Times New Roman" w:eastAsia="仿宋" w:cs="Times New Roman"/>
          <w:color w:val="auto"/>
          <w:sz w:val="24"/>
        </w:rPr>
        <w:t>必须在响应截止时间当天、响应截止时间前送达响应地点。逾期送达或密封和标注不符合</w:t>
      </w:r>
      <w:r>
        <w:rPr>
          <w:rFonts w:hint="eastAsia" w:ascii="Times New Roman" w:hAnsi="Times New Roman" w:eastAsia="仿宋" w:cs="Times New Roman"/>
          <w:color w:val="auto"/>
          <w:sz w:val="24"/>
          <w:lang w:val="en-US" w:eastAsia="zh-CN"/>
        </w:rPr>
        <w:t>比选</w:t>
      </w:r>
      <w:r>
        <w:rPr>
          <w:rFonts w:hint="default" w:ascii="Times New Roman" w:hAnsi="Times New Roman" w:eastAsia="仿宋" w:cs="Times New Roman"/>
          <w:color w:val="auto"/>
          <w:sz w:val="24"/>
          <w:lang w:eastAsia="zh-CN"/>
        </w:rPr>
        <w:t>文件</w:t>
      </w:r>
      <w:r>
        <w:rPr>
          <w:rFonts w:hint="default" w:ascii="Times New Roman" w:hAnsi="Times New Roman" w:eastAsia="仿宋" w:cs="Times New Roman"/>
          <w:color w:val="auto"/>
          <w:sz w:val="24"/>
        </w:rPr>
        <w:t>规定的恕不接受。本次采购不接受邮寄</w:t>
      </w:r>
      <w:r>
        <w:rPr>
          <w:rFonts w:hint="default" w:ascii="Times New Roman" w:hAnsi="Times New Roman" w:eastAsia="仿宋" w:cs="Times New Roman"/>
          <w:color w:val="auto"/>
          <w:sz w:val="24"/>
          <w:lang w:eastAsia="zh-CN"/>
        </w:rPr>
        <w:t>比选报价文件</w:t>
      </w:r>
      <w:r>
        <w:rPr>
          <w:rFonts w:hint="default" w:ascii="Times New Roman" w:hAnsi="Times New Roman" w:eastAsia="仿宋" w:cs="Times New Roman"/>
          <w:color w:val="auto"/>
          <w:sz w:val="24"/>
        </w:rPr>
        <w:t>。</w:t>
      </w:r>
    </w:p>
    <w:p w14:paraId="53FDA1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default" w:ascii="Times New Roman" w:hAnsi="Times New Roman" w:eastAsia="仿宋" w:cs="Times New Roman"/>
          <w:b/>
          <w:color w:val="auto"/>
          <w:sz w:val="24"/>
        </w:rPr>
      </w:pPr>
      <w:r>
        <w:rPr>
          <w:rFonts w:hint="default" w:ascii="Times New Roman" w:hAnsi="Times New Roman" w:eastAsia="仿宋" w:cs="Times New Roman"/>
          <w:b/>
          <w:color w:val="auto"/>
          <w:sz w:val="24"/>
          <w:lang w:eastAsia="zh-CN"/>
        </w:rPr>
        <w:t>六、比选报价文件</w:t>
      </w:r>
      <w:r>
        <w:rPr>
          <w:rFonts w:hint="default" w:ascii="Times New Roman" w:hAnsi="Times New Roman" w:eastAsia="仿宋" w:cs="Times New Roman"/>
          <w:b/>
          <w:color w:val="auto"/>
          <w:sz w:val="24"/>
        </w:rPr>
        <w:t>递交地点：</w:t>
      </w:r>
    </w:p>
    <w:p w14:paraId="4A9227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地址：</w:t>
      </w:r>
      <w:r>
        <w:rPr>
          <w:rFonts w:hint="eastAsia" w:ascii="仿宋" w:hAnsi="仿宋" w:eastAsia="仿宋" w:cs="仿宋"/>
          <w:bCs/>
          <w:sz w:val="24"/>
        </w:rPr>
        <w:t>成都市青羊区二环路西一段122号</w:t>
      </w:r>
    </w:p>
    <w:p w14:paraId="1C9FD3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default" w:ascii="Times New Roman" w:hAnsi="Times New Roman" w:eastAsia="仿宋" w:cs="Times New Roman"/>
          <w:b/>
          <w:color w:val="auto"/>
          <w:sz w:val="24"/>
        </w:rPr>
      </w:pPr>
      <w:r>
        <w:rPr>
          <w:rFonts w:hint="default" w:ascii="Times New Roman" w:hAnsi="Times New Roman" w:eastAsia="仿宋" w:cs="Times New Roman"/>
          <w:b/>
          <w:color w:val="auto"/>
          <w:sz w:val="24"/>
          <w:lang w:eastAsia="zh-CN"/>
        </w:rPr>
        <w:t>七</w:t>
      </w:r>
      <w:r>
        <w:rPr>
          <w:rFonts w:hint="default" w:ascii="Times New Roman" w:hAnsi="Times New Roman" w:eastAsia="仿宋" w:cs="Times New Roman"/>
          <w:b/>
          <w:color w:val="auto"/>
          <w:sz w:val="24"/>
        </w:rPr>
        <w:t>、联系方式：</w:t>
      </w:r>
    </w:p>
    <w:p w14:paraId="7EC638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96" w:firstLineChars="207"/>
        <w:jc w:val="both"/>
        <w:textAlignment w:val="auto"/>
        <w:rPr>
          <w:rFonts w:hint="default" w:ascii="Times New Roman" w:hAnsi="Times New Roman" w:eastAsia="仿宋" w:cs="Times New Roman"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仿宋" w:cs="Times New Roman"/>
          <w:bCs/>
          <w:color w:val="auto"/>
          <w:kern w:val="2"/>
          <w:sz w:val="24"/>
          <w:szCs w:val="24"/>
          <w:lang w:val="en-US" w:eastAsia="zh-CN" w:bidi="ar-SA"/>
        </w:rPr>
        <w:t>采购人：成都市文化艺术学校</w:t>
      </w:r>
    </w:p>
    <w:p w14:paraId="131C53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96" w:firstLineChars="207"/>
        <w:jc w:val="both"/>
        <w:textAlignment w:val="auto"/>
        <w:rPr>
          <w:rFonts w:hint="default" w:ascii="Times New Roman" w:hAnsi="Times New Roman" w:eastAsia="仿宋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仿宋" w:cs="Times New Roman"/>
          <w:color w:val="auto"/>
          <w:kern w:val="2"/>
          <w:sz w:val="24"/>
          <w:szCs w:val="24"/>
          <w:lang w:val="en-US" w:eastAsia="zh-CN" w:bidi="ar-SA"/>
        </w:rPr>
        <w:t>地    址：</w:t>
      </w:r>
      <w:r>
        <w:rPr>
          <w:rFonts w:hint="eastAsia" w:ascii="仿宋" w:hAnsi="仿宋" w:eastAsia="仿宋" w:cs="仿宋"/>
          <w:bCs/>
          <w:sz w:val="24"/>
        </w:rPr>
        <w:t>成都市青羊区二环路西一段122号</w:t>
      </w:r>
    </w:p>
    <w:p w14:paraId="70AEE7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96" w:firstLineChars="207"/>
        <w:textAlignment w:val="auto"/>
        <w:rPr>
          <w:rFonts w:ascii="Times New Roman" w:hAnsi="Times New Roman" w:eastAsia="仿宋"/>
          <w:sz w:val="24"/>
        </w:rPr>
      </w:pPr>
      <w:r>
        <w:rPr>
          <w:rFonts w:hint="default" w:ascii="Times New Roman" w:hAnsi="Times New Roman" w:eastAsia="仿宋" w:cs="Times New Roman"/>
          <w:color w:val="auto"/>
          <w:kern w:val="2"/>
          <w:sz w:val="24"/>
          <w:szCs w:val="24"/>
          <w:lang w:val="en-US" w:eastAsia="zh-CN" w:bidi="ar-SA"/>
        </w:rPr>
        <w:t>联 系 人：</w:t>
      </w:r>
      <w:r>
        <w:rPr>
          <w:rFonts w:ascii="Times New Roman" w:hAnsi="Times New Roman" w:eastAsia="仿宋"/>
          <w:sz w:val="24"/>
        </w:rPr>
        <w:t>刘娉婷</w:t>
      </w:r>
    </w:p>
    <w:p w14:paraId="406935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360" w:lineRule="auto"/>
        <w:ind w:firstLine="496" w:firstLineChars="207"/>
        <w:textAlignment w:val="auto"/>
        <w:rPr>
          <w:rFonts w:ascii="Times New Roman" w:hAnsi="Times New Roman" w:eastAsia="仿宋"/>
          <w:sz w:val="24"/>
        </w:rPr>
      </w:pPr>
      <w:r>
        <w:rPr>
          <w:rFonts w:ascii="Times New Roman" w:hAnsi="Times New Roman" w:eastAsia="仿宋"/>
          <w:sz w:val="24"/>
        </w:rPr>
        <w:t>联系电话：</w:t>
      </w:r>
      <w:r>
        <w:rPr>
          <w:rFonts w:hint="eastAsia" w:ascii="Times New Roman" w:hAnsi="Times New Roman" w:eastAsia="仿宋"/>
          <w:sz w:val="24"/>
        </w:rPr>
        <w:t>13808081106</w:t>
      </w:r>
    </w:p>
    <w:p w14:paraId="4A4833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400" w:lineRule="exact"/>
        <w:ind w:firstLine="496" w:firstLineChars="207"/>
        <w:jc w:val="both"/>
        <w:textAlignment w:val="auto"/>
        <w:rPr>
          <w:rFonts w:hint="default" w:ascii="Times New Roman" w:hAnsi="Times New Roman" w:eastAsia="仿宋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仿宋" w:cs="Times New Roman"/>
          <w:color w:val="auto"/>
          <w:kern w:val="2"/>
          <w:sz w:val="24"/>
          <w:szCs w:val="24"/>
          <w:lang w:val="en-US" w:eastAsia="zh-CN" w:bidi="ar-SA"/>
        </w:rPr>
        <w:t xml:space="preserve">   </w:t>
      </w:r>
    </w:p>
    <w:p w14:paraId="6D89ADDE">
      <w:pPr>
        <w:jc w:val="center"/>
        <w:rPr>
          <w:rFonts w:hint="default" w:ascii="Times New Roman" w:hAnsi="Times New Roman" w:eastAsia="仿宋" w:cs="Times New Roman"/>
          <w:b/>
          <w:sz w:val="36"/>
          <w:szCs w:val="36"/>
        </w:rPr>
      </w:pPr>
      <w:r>
        <w:rPr>
          <w:rFonts w:hint="default" w:ascii="Times New Roman" w:hAnsi="Times New Roman" w:eastAsia="仿宋" w:cs="Times New Roman"/>
          <w:b/>
          <w:sz w:val="36"/>
          <w:szCs w:val="36"/>
        </w:rPr>
        <w:br w:type="page"/>
      </w:r>
      <w:r>
        <w:rPr>
          <w:rFonts w:hint="default" w:ascii="Times New Roman" w:hAnsi="Times New Roman" w:eastAsia="仿宋" w:cs="Times New Roman"/>
          <w:b/>
          <w:sz w:val="36"/>
          <w:szCs w:val="36"/>
        </w:rPr>
        <w:t>第二章 供应商须知</w:t>
      </w:r>
    </w:p>
    <w:p w14:paraId="20CFE302">
      <w:pPr>
        <w:jc w:val="center"/>
        <w:rPr>
          <w:rFonts w:hint="default" w:ascii="Times New Roman" w:hAnsi="Times New Roman" w:eastAsia="仿宋" w:cs="Times New Roman"/>
          <w:b/>
          <w:sz w:val="36"/>
          <w:szCs w:val="36"/>
        </w:rPr>
      </w:pPr>
      <w:r>
        <w:rPr>
          <w:rFonts w:hint="default" w:ascii="Times New Roman" w:hAnsi="Times New Roman" w:eastAsia="仿宋" w:cs="Times New Roman"/>
          <w:b/>
          <w:sz w:val="36"/>
          <w:szCs w:val="36"/>
        </w:rPr>
        <w:t>供应商须知前附表</w:t>
      </w:r>
    </w:p>
    <w:tbl>
      <w:tblPr>
        <w:tblStyle w:val="7"/>
        <w:tblW w:w="0" w:type="auto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3"/>
        <w:gridCol w:w="2120"/>
        <w:gridCol w:w="6373"/>
      </w:tblGrid>
      <w:tr w14:paraId="644538D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exact"/>
          <w:tblHeader/>
          <w:jc w:val="center"/>
        </w:trPr>
        <w:tc>
          <w:tcPr>
            <w:tcW w:w="1013" w:type="dxa"/>
            <w:noWrap w:val="0"/>
            <w:vAlign w:val="center"/>
          </w:tcPr>
          <w:p w14:paraId="34198710">
            <w:pPr>
              <w:widowControl w:val="0"/>
              <w:autoSpaceDE w:val="0"/>
              <w:autoSpaceDN w:val="0"/>
              <w:adjustRightInd w:val="0"/>
              <w:ind w:left="9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zh-CN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zh-CN" w:eastAsia="zh-CN" w:bidi="ar-SA"/>
              </w:rPr>
              <w:t xml:space="preserve">序号 </w:t>
            </w:r>
          </w:p>
        </w:tc>
        <w:tc>
          <w:tcPr>
            <w:tcW w:w="2120" w:type="dxa"/>
            <w:noWrap w:val="0"/>
            <w:vAlign w:val="center"/>
          </w:tcPr>
          <w:p w14:paraId="27A9DD28">
            <w:pPr>
              <w:widowControl w:val="0"/>
              <w:autoSpaceDE w:val="0"/>
              <w:autoSpaceDN w:val="0"/>
              <w:adjustRightInd w:val="0"/>
              <w:ind w:left="38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zh-CN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zh-CN" w:eastAsia="zh-CN" w:bidi="ar-SA"/>
              </w:rPr>
              <w:t xml:space="preserve">应知事项 </w:t>
            </w:r>
          </w:p>
        </w:tc>
        <w:tc>
          <w:tcPr>
            <w:tcW w:w="6373" w:type="dxa"/>
            <w:noWrap w:val="0"/>
            <w:vAlign w:val="center"/>
          </w:tcPr>
          <w:p w14:paraId="414AB8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zh-CN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zh-CN" w:eastAsia="zh-CN" w:bidi="ar-SA"/>
              </w:rPr>
              <w:t>说明和要求</w:t>
            </w:r>
          </w:p>
        </w:tc>
      </w:tr>
      <w:tr w14:paraId="5E86BD3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2" w:hRule="exact"/>
          <w:jc w:val="center"/>
        </w:trPr>
        <w:tc>
          <w:tcPr>
            <w:tcW w:w="1013" w:type="dxa"/>
            <w:noWrap w:val="0"/>
            <w:vAlign w:val="center"/>
          </w:tcPr>
          <w:p w14:paraId="44DD8785">
            <w:pPr>
              <w:widowControl w:val="0"/>
              <w:autoSpaceDE w:val="0"/>
              <w:autoSpaceDN w:val="0"/>
              <w:adjustRightInd w:val="0"/>
              <w:ind w:right="23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zh-CN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zh-CN" w:eastAsia="zh-CN" w:bidi="ar-SA"/>
              </w:rPr>
              <w:t>1</w:t>
            </w:r>
          </w:p>
        </w:tc>
        <w:tc>
          <w:tcPr>
            <w:tcW w:w="2120" w:type="dxa"/>
            <w:noWrap w:val="0"/>
            <w:vAlign w:val="center"/>
          </w:tcPr>
          <w:p w14:paraId="3D4398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zh-CN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-SA"/>
              </w:rPr>
              <w:t>最高限价</w:t>
            </w:r>
          </w:p>
        </w:tc>
        <w:tc>
          <w:tcPr>
            <w:tcW w:w="6373" w:type="dxa"/>
            <w:noWrap w:val="0"/>
            <w:vAlign w:val="center"/>
          </w:tcPr>
          <w:p w14:paraId="6A9097FA">
            <w:pPr>
              <w:widowControl w:val="0"/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  <w:lang w:val="zh-CN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zh-CN" w:eastAsia="zh-CN" w:bidi="ar-SA"/>
              </w:rPr>
              <w:t>本次采购最高限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zh-CN" w:eastAsia="zh-CN" w:bidi="ar-SA"/>
              </w:rPr>
              <w:t>价：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lang w:val="en-US" w:eastAsia="zh-CN" w:bidi="ar-SA"/>
              </w:rPr>
              <w:t>6</w:t>
            </w:r>
            <w:bookmarkStart w:id="12" w:name="_GoBack"/>
            <w:bookmarkEnd w:id="12"/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 w:bidi="ar-SA"/>
              </w:rPr>
              <w:t>万元，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zh-CN" w:eastAsia="zh-CN" w:bidi="ar-SA"/>
              </w:rPr>
              <w:t>报价超过最高限价为无效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 w:bidi="ar-SA"/>
              </w:rPr>
              <w:t>响应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zh-CN" w:eastAsia="zh-CN" w:bidi="ar-SA"/>
              </w:rPr>
              <w:t>。</w:t>
            </w:r>
          </w:p>
        </w:tc>
      </w:tr>
      <w:tr w14:paraId="4E3FA90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  <w:jc w:val="center"/>
        </w:trPr>
        <w:tc>
          <w:tcPr>
            <w:tcW w:w="1013" w:type="dxa"/>
            <w:noWrap w:val="0"/>
            <w:vAlign w:val="center"/>
          </w:tcPr>
          <w:p w14:paraId="2D9AEC69">
            <w:pPr>
              <w:widowControl w:val="0"/>
              <w:autoSpaceDE w:val="0"/>
              <w:autoSpaceDN w:val="0"/>
              <w:adjustRightInd w:val="0"/>
              <w:ind w:right="23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zh-CN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2120" w:type="dxa"/>
            <w:noWrap w:val="0"/>
            <w:vAlign w:val="center"/>
          </w:tcPr>
          <w:p w14:paraId="3B7E582E">
            <w:pPr>
              <w:widowControl w:val="0"/>
              <w:autoSpaceDE w:val="0"/>
              <w:autoSpaceDN w:val="0"/>
              <w:adjustRightInd w:val="0"/>
              <w:ind w:left="96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zh-CN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zh-CN" w:eastAsia="zh-CN" w:bidi="ar-SA"/>
              </w:rPr>
              <w:t>评标方法</w:t>
            </w:r>
          </w:p>
        </w:tc>
        <w:tc>
          <w:tcPr>
            <w:tcW w:w="6373" w:type="dxa"/>
            <w:noWrap w:val="0"/>
            <w:vAlign w:val="center"/>
          </w:tcPr>
          <w:p w14:paraId="1A84058A">
            <w:pPr>
              <w:widowControl w:val="0"/>
              <w:autoSpaceDE w:val="0"/>
              <w:autoSpaceDN w:val="0"/>
              <w:adjustRightInd w:val="0"/>
              <w:rPr>
                <w:rFonts w:hint="default" w:ascii="Times New Roman" w:hAnsi="Times New Roman" w:eastAsia="仿宋" w:cs="Times New Roman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 w:bidi="ar-SA"/>
              </w:rPr>
              <w:t>综合得分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zh-CN" w:eastAsia="zh-CN" w:bidi="ar-SA"/>
              </w:rPr>
              <w:t>法</w:t>
            </w:r>
          </w:p>
        </w:tc>
      </w:tr>
      <w:tr w14:paraId="4385921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1013" w:type="dxa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36089C7">
            <w:pPr>
              <w:widowControl w:val="0"/>
              <w:autoSpaceDE w:val="0"/>
              <w:autoSpaceDN w:val="0"/>
              <w:adjustRightInd w:val="0"/>
              <w:ind w:right="23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zh-CN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2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49F1A8C">
            <w:pPr>
              <w:widowControl w:val="0"/>
              <w:autoSpaceDE w:val="0"/>
              <w:autoSpaceDN w:val="0"/>
              <w:adjustRightInd w:val="0"/>
              <w:ind w:left="96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zh-CN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zh-CN" w:eastAsia="zh-CN" w:bidi="ar-SA"/>
              </w:rPr>
              <w:t>分包履约</w:t>
            </w:r>
          </w:p>
        </w:tc>
        <w:tc>
          <w:tcPr>
            <w:tcW w:w="63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noWrap w:val="0"/>
            <w:vAlign w:val="center"/>
          </w:tcPr>
          <w:p w14:paraId="5BD65D49">
            <w:pPr>
              <w:widowControl w:val="0"/>
              <w:autoSpaceDE w:val="0"/>
              <w:autoSpaceDN w:val="0"/>
              <w:adjustRightInd w:val="0"/>
              <w:rPr>
                <w:rFonts w:hint="default" w:ascii="Times New Roman" w:hAnsi="Times New Roman" w:eastAsia="仿宋" w:cs="Times New Roman"/>
                <w:b/>
                <w:sz w:val="24"/>
                <w:szCs w:val="24"/>
                <w:lang w:val="zh-CN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zh-CN" w:eastAsia="zh-CN" w:bidi="ar-SA"/>
              </w:rPr>
              <w:t>不允许</w:t>
            </w:r>
          </w:p>
        </w:tc>
      </w:tr>
      <w:tr w14:paraId="4DC7B2D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1013" w:type="dxa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9C2A120">
            <w:pPr>
              <w:widowControl w:val="0"/>
              <w:autoSpaceDE w:val="0"/>
              <w:autoSpaceDN w:val="0"/>
              <w:adjustRightInd w:val="0"/>
              <w:ind w:right="23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zh-CN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2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07FA993">
            <w:pPr>
              <w:widowControl w:val="0"/>
              <w:autoSpaceDE w:val="0"/>
              <w:autoSpaceDN w:val="0"/>
              <w:adjustRightInd w:val="0"/>
              <w:ind w:left="96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zh-CN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zh-CN" w:eastAsia="zh-CN" w:bidi="ar-SA"/>
              </w:rPr>
              <w:t>有效期</w:t>
            </w:r>
          </w:p>
        </w:tc>
        <w:tc>
          <w:tcPr>
            <w:tcW w:w="63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noWrap w:val="0"/>
            <w:vAlign w:val="center"/>
          </w:tcPr>
          <w:p w14:paraId="463B29BF">
            <w:pPr>
              <w:widowControl w:val="0"/>
              <w:autoSpaceDE w:val="0"/>
              <w:autoSpaceDN w:val="0"/>
              <w:adjustRightInd w:val="0"/>
              <w:rPr>
                <w:rFonts w:hint="default" w:ascii="Times New Roman" w:hAnsi="Times New Roman" w:eastAsia="仿宋" w:cs="Times New Roman"/>
                <w:sz w:val="24"/>
                <w:szCs w:val="24"/>
                <w:lang w:val="zh-CN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-SA"/>
              </w:rPr>
              <w:t>递交响应文件后30天。</w:t>
            </w:r>
          </w:p>
        </w:tc>
      </w:tr>
      <w:tr w14:paraId="68B90E0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1013" w:type="dxa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F53B670">
            <w:pPr>
              <w:widowControl w:val="0"/>
              <w:autoSpaceDE w:val="0"/>
              <w:autoSpaceDN w:val="0"/>
              <w:adjustRightInd w:val="0"/>
              <w:ind w:right="23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zh-CN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2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25AC5F3">
            <w:pPr>
              <w:widowControl w:val="0"/>
              <w:autoSpaceDE w:val="0"/>
              <w:autoSpaceDN w:val="0"/>
              <w:adjustRightInd w:val="0"/>
              <w:ind w:left="96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zh-CN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zh-CN" w:eastAsia="zh-CN" w:bidi="ar-SA"/>
              </w:rPr>
              <w:t>联合体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-SA"/>
              </w:rPr>
              <w:t xml:space="preserve"> </w:t>
            </w:r>
          </w:p>
        </w:tc>
        <w:tc>
          <w:tcPr>
            <w:tcW w:w="63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noWrap w:val="0"/>
            <w:vAlign w:val="center"/>
          </w:tcPr>
          <w:p w14:paraId="33989CBB">
            <w:pPr>
              <w:widowControl w:val="0"/>
              <w:autoSpaceDE w:val="0"/>
              <w:autoSpaceDN w:val="0"/>
              <w:adjustRightInd w:val="0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-SA"/>
              </w:rPr>
              <w:t>不适用于联合体</w:t>
            </w:r>
          </w:p>
        </w:tc>
      </w:tr>
      <w:tr w14:paraId="2F8194C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1013" w:type="dxa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860F34A">
            <w:pPr>
              <w:widowControl w:val="0"/>
              <w:autoSpaceDE w:val="0"/>
              <w:autoSpaceDN w:val="0"/>
              <w:adjustRightInd w:val="0"/>
              <w:ind w:right="23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zh-CN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2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C649376">
            <w:pPr>
              <w:widowControl w:val="0"/>
              <w:autoSpaceDE w:val="0"/>
              <w:autoSpaceDN w:val="0"/>
              <w:adjustRightInd w:val="0"/>
              <w:ind w:left="96"/>
              <w:jc w:val="center"/>
              <w:rPr>
                <w:rFonts w:hint="default" w:ascii="Times New Roman" w:hAnsi="Times New Roman" w:eastAsia="仿宋" w:cs="Times New Roman"/>
                <w:b/>
                <w:sz w:val="24"/>
                <w:szCs w:val="24"/>
                <w:lang w:val="zh-CN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-SA"/>
              </w:rPr>
              <w:t>响应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zh-CN" w:eastAsia="zh-CN" w:bidi="ar-SA"/>
              </w:rPr>
              <w:t>文件份数</w:t>
            </w:r>
          </w:p>
        </w:tc>
        <w:tc>
          <w:tcPr>
            <w:tcW w:w="63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noWrap w:val="0"/>
            <w:vAlign w:val="center"/>
          </w:tcPr>
          <w:p w14:paraId="57C12446">
            <w:pPr>
              <w:widowControl w:val="0"/>
              <w:autoSpaceDE w:val="0"/>
              <w:autoSpaceDN w:val="0"/>
              <w:adjustRightInd w:val="0"/>
              <w:rPr>
                <w:rFonts w:hint="default" w:ascii="Times New Roman" w:hAnsi="Times New Roman" w:eastAsia="仿宋" w:cs="Times New Roman"/>
                <w:b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zh-CN" w:eastAsia="zh-CN" w:bidi="ar-SA"/>
              </w:rPr>
              <w:t>比选报价文件1份</w:t>
            </w:r>
          </w:p>
        </w:tc>
      </w:tr>
      <w:tr w14:paraId="26DCE7C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jc w:val="center"/>
        </w:trPr>
        <w:tc>
          <w:tcPr>
            <w:tcW w:w="1013" w:type="dxa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AAE85F9">
            <w:pPr>
              <w:widowControl w:val="0"/>
              <w:autoSpaceDE w:val="0"/>
              <w:autoSpaceDN w:val="0"/>
              <w:adjustRightInd w:val="0"/>
              <w:ind w:right="23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zh-CN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2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3243300">
            <w:pPr>
              <w:widowControl w:val="0"/>
              <w:autoSpaceDE w:val="0"/>
              <w:autoSpaceDN w:val="0"/>
              <w:adjustRightInd w:val="0"/>
              <w:ind w:left="96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zh-CN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zh-CN" w:eastAsia="zh-CN" w:bidi="ar-SA"/>
              </w:rPr>
              <w:t>现场踏勘</w:t>
            </w:r>
          </w:p>
        </w:tc>
        <w:tc>
          <w:tcPr>
            <w:tcW w:w="63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noWrap w:val="0"/>
            <w:vAlign w:val="center"/>
          </w:tcPr>
          <w:p w14:paraId="26103173">
            <w:pPr>
              <w:widowControl w:val="0"/>
              <w:autoSpaceDE w:val="0"/>
              <w:autoSpaceDN w:val="0"/>
              <w:adjustRightInd w:val="0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-SA"/>
              </w:rPr>
              <w:t>供应商自行踏勘</w:t>
            </w:r>
          </w:p>
        </w:tc>
      </w:tr>
      <w:tr w14:paraId="791E329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1013" w:type="dxa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3E1844A">
            <w:pPr>
              <w:widowControl w:val="0"/>
              <w:autoSpaceDE w:val="0"/>
              <w:autoSpaceDN w:val="0"/>
              <w:adjustRightInd w:val="0"/>
              <w:ind w:right="23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zh-CN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2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015C231">
            <w:pPr>
              <w:widowControl w:val="0"/>
              <w:autoSpaceDE w:val="0"/>
              <w:autoSpaceDN w:val="0"/>
              <w:adjustRightInd w:val="0"/>
              <w:ind w:left="96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zh-CN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zh-CN" w:eastAsia="zh-CN" w:bidi="ar-SA"/>
              </w:rPr>
              <w:t>备选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-SA"/>
              </w:rPr>
              <w:t>响应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zh-CN" w:eastAsia="zh-CN" w:bidi="ar-SA"/>
              </w:rPr>
              <w:t>方案和报价</w:t>
            </w:r>
          </w:p>
        </w:tc>
        <w:tc>
          <w:tcPr>
            <w:tcW w:w="63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noWrap w:val="0"/>
            <w:vAlign w:val="center"/>
          </w:tcPr>
          <w:p w14:paraId="333469B6">
            <w:pPr>
              <w:widowControl w:val="0"/>
              <w:autoSpaceDE w:val="0"/>
              <w:autoSpaceDN w:val="0"/>
              <w:adjustRightInd w:val="0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-SA"/>
              </w:rPr>
              <w:t>不接受备选响应方案和多个报价。</w:t>
            </w:r>
          </w:p>
        </w:tc>
      </w:tr>
      <w:tr w14:paraId="29DA4E7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1013" w:type="dxa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32AE40B">
            <w:pPr>
              <w:widowControl w:val="0"/>
              <w:autoSpaceDE w:val="0"/>
              <w:autoSpaceDN w:val="0"/>
              <w:adjustRightInd w:val="0"/>
              <w:ind w:right="23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-SA"/>
              </w:rPr>
              <w:t>9</w:t>
            </w:r>
          </w:p>
        </w:tc>
        <w:tc>
          <w:tcPr>
            <w:tcW w:w="2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C7049D5">
            <w:pPr>
              <w:widowControl w:val="0"/>
              <w:autoSpaceDE w:val="0"/>
              <w:autoSpaceDN w:val="0"/>
              <w:adjustRightInd w:val="0"/>
              <w:ind w:left="96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-SA"/>
              </w:rPr>
              <w:t>服务费</w:t>
            </w:r>
          </w:p>
        </w:tc>
        <w:tc>
          <w:tcPr>
            <w:tcW w:w="63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noWrap w:val="0"/>
            <w:vAlign w:val="center"/>
          </w:tcPr>
          <w:p w14:paraId="5D45F346">
            <w:pPr>
              <w:widowControl w:val="0"/>
              <w:autoSpaceDE w:val="0"/>
              <w:autoSpaceDN w:val="0"/>
              <w:adjustRightInd w:val="0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-SA"/>
              </w:rPr>
              <w:t>无</w:t>
            </w:r>
          </w:p>
        </w:tc>
      </w:tr>
    </w:tbl>
    <w:p w14:paraId="09C919A4">
      <w:pPr>
        <w:tabs>
          <w:tab w:val="left" w:pos="7665"/>
        </w:tabs>
        <w:spacing w:line="360" w:lineRule="auto"/>
        <w:ind w:firstLine="562" w:firstLineChars="200"/>
        <w:rPr>
          <w:rFonts w:hint="default" w:ascii="Times New Roman" w:hAnsi="Times New Roman" w:eastAsia="仿宋" w:cs="Times New Roman"/>
          <w:b/>
          <w:sz w:val="28"/>
          <w:szCs w:val="28"/>
        </w:rPr>
      </w:pPr>
      <w:r>
        <w:rPr>
          <w:rFonts w:hint="default" w:ascii="Times New Roman" w:hAnsi="Times New Roman" w:eastAsia="仿宋" w:cs="Times New Roman"/>
          <w:b/>
          <w:sz w:val="28"/>
          <w:szCs w:val="28"/>
        </w:rPr>
        <w:t>一、供应商参加本项目采购必须提供以下资格证明文件</w:t>
      </w:r>
    </w:p>
    <w:p w14:paraId="2636DB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80"/>
        <w:textAlignment w:val="auto"/>
        <w:rPr>
          <w:rFonts w:hint="default" w:ascii="Times New Roman" w:hAnsi="Times New Roman" w:eastAsia="仿宋" w:cs="Times New Roman"/>
          <w:sz w:val="24"/>
        </w:rPr>
      </w:pPr>
      <w:r>
        <w:rPr>
          <w:rFonts w:hint="default" w:ascii="Times New Roman" w:hAnsi="Times New Roman" w:eastAsia="仿宋" w:cs="Times New Roman"/>
          <w:sz w:val="24"/>
        </w:rPr>
        <w:t>1、营业执照或社会统一信用代码证（复印件）；</w:t>
      </w:r>
    </w:p>
    <w:p w14:paraId="205A07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80"/>
        <w:textAlignment w:val="auto"/>
        <w:rPr>
          <w:rFonts w:hint="default" w:ascii="Times New Roman" w:hAnsi="Times New Roman" w:eastAsia="仿宋" w:cs="Times New Roman"/>
          <w:sz w:val="24"/>
        </w:rPr>
      </w:pPr>
      <w:r>
        <w:rPr>
          <w:rFonts w:hint="default" w:ascii="Times New Roman" w:hAnsi="Times New Roman" w:eastAsia="仿宋" w:cs="Times New Roman"/>
          <w:sz w:val="24"/>
        </w:rPr>
        <w:t>2、法定代表人授权书（原件）；</w:t>
      </w:r>
    </w:p>
    <w:p w14:paraId="2D11E3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80"/>
        <w:textAlignment w:val="auto"/>
        <w:rPr>
          <w:rFonts w:hint="default" w:ascii="Times New Roman" w:hAnsi="Times New Roman" w:eastAsia="仿宋" w:cs="Times New Roman"/>
          <w:sz w:val="24"/>
        </w:rPr>
      </w:pPr>
      <w:r>
        <w:rPr>
          <w:rFonts w:hint="default" w:ascii="Times New Roman" w:hAnsi="Times New Roman" w:eastAsia="仿宋" w:cs="Times New Roman"/>
          <w:sz w:val="24"/>
        </w:rPr>
        <w:t>3、授权代表人身份证（复印件）</w:t>
      </w:r>
      <w:r>
        <w:rPr>
          <w:rFonts w:hint="default" w:ascii="Times New Roman" w:hAnsi="Times New Roman" w:eastAsia="仿宋" w:cs="Times New Roman"/>
          <w:sz w:val="24"/>
          <w:lang w:val="en-US" w:eastAsia="zh-CN"/>
        </w:rPr>
        <w:t>，如无</w:t>
      </w:r>
      <w:r>
        <w:rPr>
          <w:rFonts w:hint="default" w:ascii="Times New Roman" w:hAnsi="Times New Roman" w:eastAsia="仿宋" w:cs="Times New Roman"/>
          <w:sz w:val="24"/>
        </w:rPr>
        <w:t>授权代表人</w:t>
      </w:r>
      <w:r>
        <w:rPr>
          <w:rFonts w:hint="default" w:ascii="Times New Roman" w:hAnsi="Times New Roman" w:eastAsia="仿宋" w:cs="Times New Roman"/>
          <w:sz w:val="24"/>
          <w:lang w:eastAsia="zh-CN"/>
        </w:rPr>
        <w:t>可不提供</w:t>
      </w:r>
      <w:r>
        <w:rPr>
          <w:rFonts w:hint="default" w:ascii="Times New Roman" w:hAnsi="Times New Roman" w:eastAsia="仿宋" w:cs="Times New Roman"/>
          <w:sz w:val="24"/>
        </w:rPr>
        <w:t>；</w:t>
      </w:r>
    </w:p>
    <w:p w14:paraId="39DBF6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Times New Roman" w:hAnsi="Times New Roman" w:eastAsia="仿宋" w:cs="Times New Roman"/>
          <w:kern w:val="2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" w:cs="Times New Roman"/>
          <w:kern w:val="2"/>
          <w:sz w:val="24"/>
          <w:szCs w:val="28"/>
          <w:lang w:val="en-US" w:eastAsia="zh-CN" w:bidi="ar-SA"/>
        </w:rPr>
        <w:t xml:space="preserve">    4、承诺函（原件）；</w:t>
      </w:r>
    </w:p>
    <w:p w14:paraId="568CE8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80"/>
        <w:textAlignment w:val="auto"/>
        <w:rPr>
          <w:rFonts w:hint="default" w:ascii="Times New Roman" w:hAnsi="Times New Roman" w:eastAsia="仿宋" w:cs="Times New Roman"/>
          <w:sz w:val="24"/>
        </w:rPr>
      </w:pPr>
      <w:r>
        <w:rPr>
          <w:rFonts w:hint="default" w:ascii="Times New Roman" w:hAnsi="Times New Roman" w:eastAsia="仿宋" w:cs="Times New Roman"/>
          <w:sz w:val="24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sz w:val="24"/>
        </w:rPr>
        <w:t>、</w:t>
      </w:r>
      <w:r>
        <w:rPr>
          <w:rFonts w:hint="default" w:ascii="Times New Roman" w:hAnsi="Times New Roman" w:eastAsia="仿宋" w:cs="Times New Roman"/>
          <w:sz w:val="24"/>
          <w:lang w:eastAsia="zh-CN"/>
        </w:rPr>
        <w:t>询价文件</w:t>
      </w:r>
      <w:r>
        <w:rPr>
          <w:rFonts w:hint="default" w:ascii="Times New Roman" w:hAnsi="Times New Roman" w:eastAsia="仿宋" w:cs="Times New Roman"/>
          <w:sz w:val="24"/>
        </w:rPr>
        <w:t>中要求提交的其他证明材料。</w:t>
      </w:r>
    </w:p>
    <w:p w14:paraId="7E6310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80"/>
        <w:textAlignment w:val="auto"/>
        <w:rPr>
          <w:rFonts w:hint="default" w:ascii="Times New Roman" w:hAnsi="Times New Roman" w:eastAsia="仿宋" w:cs="Times New Roman"/>
        </w:rPr>
      </w:pPr>
      <w:r>
        <w:rPr>
          <w:rFonts w:hint="default" w:ascii="Times New Roman" w:hAnsi="Times New Roman" w:eastAsia="仿宋" w:cs="Times New Roman"/>
          <w:sz w:val="24"/>
        </w:rPr>
        <w:t>以上要求供应商提供的资格证明文件复印件必须加盖供应商印章（鲜章）。</w:t>
      </w:r>
    </w:p>
    <w:p w14:paraId="22E04B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default" w:ascii="Times New Roman" w:hAnsi="Times New Roman" w:eastAsia="仿宋" w:cs="Times New Roman"/>
          <w:b/>
          <w:sz w:val="28"/>
          <w:szCs w:val="28"/>
        </w:rPr>
      </w:pPr>
      <w:r>
        <w:rPr>
          <w:rFonts w:hint="default" w:ascii="Times New Roman" w:hAnsi="Times New Roman" w:eastAsia="仿宋" w:cs="Times New Roman"/>
          <w:b/>
          <w:sz w:val="28"/>
          <w:lang w:val="en-US" w:eastAsia="zh-CN"/>
        </w:rPr>
        <w:t>二</w:t>
      </w:r>
      <w:r>
        <w:rPr>
          <w:rFonts w:hint="default" w:ascii="Times New Roman" w:hAnsi="Times New Roman" w:eastAsia="仿宋" w:cs="Times New Roman"/>
          <w:b/>
          <w:sz w:val="28"/>
        </w:rPr>
        <w:t>、</w:t>
      </w:r>
      <w:r>
        <w:rPr>
          <w:rFonts w:hint="default" w:ascii="Times New Roman" w:hAnsi="Times New Roman" w:eastAsia="仿宋" w:cs="Times New Roman"/>
          <w:b/>
          <w:sz w:val="28"/>
          <w:szCs w:val="28"/>
        </w:rPr>
        <w:t>评标方法</w:t>
      </w:r>
    </w:p>
    <w:p w14:paraId="44153F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/>
        <w:textAlignment w:val="auto"/>
        <w:rPr>
          <w:rFonts w:hint="default"/>
        </w:rPr>
      </w:pPr>
      <w:r>
        <w:rPr>
          <w:rFonts w:hint="default" w:ascii="Times New Roman" w:hAnsi="Times New Roman" w:eastAsia="仿宋" w:cs="Times New Roman"/>
          <w:color w:val="000000"/>
          <w:sz w:val="24"/>
        </w:rPr>
        <w:t>采用</w:t>
      </w:r>
      <w:r>
        <w:rPr>
          <w:rFonts w:hint="eastAsia" w:ascii="Times New Roman" w:hAnsi="Times New Roman" w:eastAsia="仿宋" w:cs="Times New Roman"/>
          <w:color w:val="000000"/>
          <w:sz w:val="24"/>
          <w:lang w:val="en-US" w:eastAsia="zh-CN"/>
        </w:rPr>
        <w:t>综合得分</w:t>
      </w:r>
      <w:r>
        <w:rPr>
          <w:rFonts w:hint="default" w:ascii="Times New Roman" w:hAnsi="Times New Roman" w:eastAsia="仿宋" w:cs="Times New Roman"/>
          <w:color w:val="000000"/>
          <w:sz w:val="24"/>
        </w:rPr>
        <w:t>法</w:t>
      </w:r>
      <w:r>
        <w:rPr>
          <w:rFonts w:hint="default" w:ascii="Times New Roman" w:hAnsi="Times New Roman" w:eastAsia="仿宋" w:cs="Times New Roman"/>
          <w:color w:val="000000"/>
          <w:spacing w:val="-6"/>
          <w:sz w:val="24"/>
        </w:rPr>
        <w:t>。评审委员会</w:t>
      </w:r>
      <w:r>
        <w:rPr>
          <w:rFonts w:hint="eastAsia" w:ascii="Times New Roman" w:hAnsi="Times New Roman" w:eastAsia="仿宋" w:cs="Times New Roman"/>
          <w:color w:val="000000"/>
          <w:spacing w:val="-6"/>
          <w:sz w:val="24"/>
          <w:lang w:val="en-US" w:eastAsia="zh-CN"/>
        </w:rPr>
        <w:t>综合对投标人的经验、技能、质量、价格等因素评定得分，确定中标人</w:t>
      </w:r>
      <w:r>
        <w:rPr>
          <w:rFonts w:hint="default" w:ascii="Times New Roman" w:hAnsi="Times New Roman" w:eastAsia="仿宋" w:cs="Times New Roman"/>
          <w:color w:val="000000"/>
          <w:spacing w:val="-6"/>
          <w:sz w:val="24"/>
        </w:rPr>
        <w:t xml:space="preserve">。 </w:t>
      </w:r>
    </w:p>
    <w:p w14:paraId="18EA21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default" w:ascii="Times New Roman" w:hAnsi="Times New Roman" w:eastAsia="仿宋" w:cs="Times New Roman"/>
          <w:b/>
          <w:sz w:val="28"/>
          <w:szCs w:val="28"/>
        </w:rPr>
      </w:pPr>
      <w:r>
        <w:rPr>
          <w:rFonts w:hint="default" w:ascii="Times New Roman" w:hAnsi="Times New Roman" w:eastAsia="仿宋" w:cs="Times New Roman"/>
          <w:b/>
          <w:sz w:val="28"/>
          <w:szCs w:val="28"/>
          <w:lang w:val="en-US" w:eastAsia="zh-CN"/>
        </w:rPr>
        <w:t>三</w:t>
      </w:r>
      <w:r>
        <w:rPr>
          <w:rFonts w:hint="default" w:ascii="Times New Roman" w:hAnsi="Times New Roman" w:eastAsia="仿宋" w:cs="Times New Roman"/>
          <w:b/>
          <w:sz w:val="28"/>
          <w:szCs w:val="28"/>
        </w:rPr>
        <w:t>、</w:t>
      </w:r>
      <w:r>
        <w:rPr>
          <w:rFonts w:hint="default" w:ascii="Times New Roman" w:hAnsi="Times New Roman" w:eastAsia="仿宋" w:cs="Times New Roman"/>
          <w:b/>
          <w:sz w:val="28"/>
          <w:szCs w:val="28"/>
          <w:lang w:eastAsia="zh-CN"/>
        </w:rPr>
        <w:t>比选报价文件</w:t>
      </w:r>
      <w:r>
        <w:rPr>
          <w:rFonts w:hint="default" w:ascii="Times New Roman" w:hAnsi="Times New Roman" w:eastAsia="仿宋" w:cs="Times New Roman"/>
          <w:b/>
          <w:sz w:val="28"/>
          <w:szCs w:val="28"/>
        </w:rPr>
        <w:t>编制及密封</w:t>
      </w:r>
    </w:p>
    <w:p w14:paraId="1C014D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32" w:firstLineChars="146"/>
        <w:textAlignment w:val="auto"/>
        <w:rPr>
          <w:rFonts w:hint="default" w:ascii="Times New Roman" w:hAnsi="Times New Roman" w:eastAsia="仿宋" w:cs="Times New Roman"/>
          <w:spacing w:val="-6"/>
          <w:sz w:val="24"/>
        </w:rPr>
      </w:pPr>
      <w:r>
        <w:rPr>
          <w:rFonts w:hint="default" w:ascii="Times New Roman" w:hAnsi="Times New Roman" w:eastAsia="仿宋" w:cs="Times New Roman"/>
          <w:spacing w:val="-6"/>
          <w:sz w:val="24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spacing w:val="-6"/>
          <w:sz w:val="24"/>
        </w:rPr>
        <w:t>.1 供应商应按“供应商须知前附表”准备</w:t>
      </w:r>
      <w:r>
        <w:rPr>
          <w:rFonts w:hint="default" w:ascii="Times New Roman" w:hAnsi="Times New Roman" w:eastAsia="仿宋" w:cs="Times New Roman"/>
          <w:spacing w:val="-6"/>
          <w:sz w:val="24"/>
          <w:lang w:eastAsia="zh-CN"/>
        </w:rPr>
        <w:t>比选报价文件</w:t>
      </w:r>
      <w:r>
        <w:rPr>
          <w:rFonts w:hint="default" w:ascii="Times New Roman" w:hAnsi="Times New Roman" w:eastAsia="仿宋" w:cs="Times New Roman"/>
          <w:spacing w:val="-6"/>
          <w:sz w:val="24"/>
        </w:rPr>
        <w:t>。</w:t>
      </w:r>
    </w:p>
    <w:p w14:paraId="5A0C55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32" w:firstLineChars="146"/>
        <w:textAlignment w:val="auto"/>
        <w:rPr>
          <w:rFonts w:hint="default" w:ascii="Times New Roman" w:hAnsi="Times New Roman" w:eastAsia="仿宋" w:cs="Times New Roman"/>
          <w:spacing w:val="-6"/>
          <w:sz w:val="24"/>
          <w:lang w:eastAsia="zh-CN"/>
        </w:rPr>
      </w:pPr>
      <w:r>
        <w:rPr>
          <w:rFonts w:hint="default" w:ascii="Times New Roman" w:hAnsi="Times New Roman" w:eastAsia="仿宋" w:cs="Times New Roman"/>
          <w:spacing w:val="-6"/>
          <w:sz w:val="24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spacing w:val="-6"/>
          <w:sz w:val="24"/>
        </w:rPr>
        <w:t xml:space="preserve">.2 </w:t>
      </w:r>
      <w:r>
        <w:rPr>
          <w:rFonts w:hint="default" w:ascii="Times New Roman" w:hAnsi="Times New Roman" w:eastAsia="仿宋" w:cs="Times New Roman"/>
          <w:spacing w:val="-6"/>
          <w:sz w:val="24"/>
          <w:lang w:eastAsia="zh-CN"/>
        </w:rPr>
        <w:t>比选报价文件</w:t>
      </w:r>
      <w:r>
        <w:rPr>
          <w:rFonts w:hint="default" w:ascii="Times New Roman" w:hAnsi="Times New Roman" w:eastAsia="仿宋" w:cs="Times New Roman"/>
          <w:spacing w:val="-6"/>
          <w:sz w:val="24"/>
        </w:rPr>
        <w:t>需打印或用不褪色、不变质的墨水书写，并由供应商的法定代表人或其授权代表在规定签章处签字和盖章</w:t>
      </w:r>
      <w:r>
        <w:rPr>
          <w:rFonts w:hint="default" w:ascii="Times New Roman" w:hAnsi="Times New Roman" w:eastAsia="仿宋" w:cs="Times New Roman"/>
          <w:spacing w:val="-6"/>
          <w:sz w:val="24"/>
          <w:lang w:eastAsia="zh-CN"/>
        </w:rPr>
        <w:t>。</w:t>
      </w:r>
    </w:p>
    <w:p w14:paraId="7A34E6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32" w:firstLineChars="146"/>
        <w:textAlignment w:val="auto"/>
        <w:rPr>
          <w:rFonts w:hint="default" w:ascii="Times New Roman" w:hAnsi="Times New Roman" w:eastAsia="仿宋" w:cs="Times New Roman"/>
          <w:spacing w:val="-6"/>
          <w:sz w:val="24"/>
        </w:rPr>
      </w:pPr>
      <w:r>
        <w:rPr>
          <w:rFonts w:hint="default" w:ascii="Times New Roman" w:hAnsi="Times New Roman" w:eastAsia="仿宋" w:cs="Times New Roman"/>
          <w:spacing w:val="-6"/>
          <w:sz w:val="24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spacing w:val="-6"/>
          <w:sz w:val="24"/>
        </w:rPr>
        <w:t xml:space="preserve">.3 </w:t>
      </w:r>
      <w:r>
        <w:rPr>
          <w:rFonts w:hint="default" w:ascii="Times New Roman" w:hAnsi="Times New Roman" w:eastAsia="仿宋" w:cs="Times New Roman"/>
          <w:spacing w:val="-6"/>
          <w:sz w:val="24"/>
          <w:lang w:eastAsia="zh-CN"/>
        </w:rPr>
        <w:t>比选报价文件</w:t>
      </w:r>
      <w:r>
        <w:rPr>
          <w:rFonts w:hint="default" w:ascii="Times New Roman" w:hAnsi="Times New Roman" w:eastAsia="仿宋" w:cs="Times New Roman"/>
          <w:spacing w:val="-6"/>
          <w:sz w:val="24"/>
        </w:rPr>
        <w:t>的打印和书写应清楚工整，任何行间插字、涂改或增删。报价字迹潦草、表达不清或可能导致非唯一理解的</w:t>
      </w:r>
      <w:r>
        <w:rPr>
          <w:rFonts w:hint="default" w:ascii="Times New Roman" w:hAnsi="Times New Roman" w:eastAsia="仿宋" w:cs="Times New Roman"/>
          <w:spacing w:val="-6"/>
          <w:sz w:val="24"/>
          <w:lang w:eastAsia="zh-CN"/>
        </w:rPr>
        <w:t>比选报价文件</w:t>
      </w:r>
      <w:r>
        <w:rPr>
          <w:rFonts w:hint="default" w:ascii="Times New Roman" w:hAnsi="Times New Roman" w:eastAsia="仿宋" w:cs="Times New Roman"/>
          <w:spacing w:val="-6"/>
          <w:sz w:val="24"/>
        </w:rPr>
        <w:t>可能视为无效投标。</w:t>
      </w:r>
    </w:p>
    <w:p w14:paraId="27B370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32" w:firstLineChars="146"/>
        <w:textAlignment w:val="auto"/>
        <w:rPr>
          <w:rFonts w:hint="default" w:ascii="Times New Roman" w:hAnsi="Times New Roman" w:eastAsia="仿宋" w:cs="Times New Roman"/>
          <w:spacing w:val="-6"/>
          <w:sz w:val="24"/>
        </w:rPr>
      </w:pPr>
      <w:r>
        <w:rPr>
          <w:rFonts w:hint="default" w:ascii="Times New Roman" w:hAnsi="Times New Roman" w:eastAsia="仿宋" w:cs="Times New Roman"/>
          <w:spacing w:val="-6"/>
          <w:sz w:val="24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spacing w:val="-6"/>
          <w:sz w:val="24"/>
        </w:rPr>
        <w:t xml:space="preserve">.4 </w:t>
      </w:r>
      <w:r>
        <w:rPr>
          <w:rFonts w:hint="default" w:ascii="Times New Roman" w:hAnsi="Times New Roman" w:eastAsia="仿宋" w:cs="Times New Roman"/>
          <w:spacing w:val="-6"/>
          <w:sz w:val="24"/>
          <w:lang w:eastAsia="zh-CN"/>
        </w:rPr>
        <w:t>比选报价文件应</w:t>
      </w:r>
      <w:r>
        <w:rPr>
          <w:rFonts w:hint="default" w:ascii="Times New Roman" w:hAnsi="Times New Roman" w:eastAsia="仿宋" w:cs="Times New Roman"/>
          <w:spacing w:val="-6"/>
          <w:sz w:val="24"/>
        </w:rPr>
        <w:t>装订成册，不得采用订书机、活页夹、打孔夹等可更换页面的方式装订。</w:t>
      </w:r>
    </w:p>
    <w:p w14:paraId="239B5D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32" w:firstLineChars="146"/>
        <w:textAlignment w:val="auto"/>
        <w:rPr>
          <w:rFonts w:hint="default" w:ascii="Times New Roman" w:hAnsi="Times New Roman" w:eastAsia="仿宋" w:cs="Times New Roman"/>
          <w:spacing w:val="-6"/>
          <w:sz w:val="24"/>
        </w:rPr>
      </w:pPr>
      <w:r>
        <w:rPr>
          <w:rFonts w:hint="default" w:ascii="Times New Roman" w:hAnsi="Times New Roman" w:eastAsia="仿宋" w:cs="Times New Roman"/>
          <w:spacing w:val="-6"/>
          <w:sz w:val="24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spacing w:val="-6"/>
          <w:sz w:val="24"/>
        </w:rPr>
        <w:t xml:space="preserve">.5 </w:t>
      </w:r>
      <w:r>
        <w:rPr>
          <w:rFonts w:hint="default" w:ascii="Times New Roman" w:hAnsi="Times New Roman" w:eastAsia="仿宋" w:cs="Times New Roman"/>
          <w:spacing w:val="-6"/>
          <w:sz w:val="24"/>
          <w:lang w:eastAsia="zh-CN"/>
        </w:rPr>
        <w:t>比选报价文件</w:t>
      </w:r>
      <w:r>
        <w:rPr>
          <w:rFonts w:hint="default" w:ascii="Times New Roman" w:hAnsi="Times New Roman" w:eastAsia="仿宋" w:cs="Times New Roman"/>
          <w:spacing w:val="-6"/>
          <w:sz w:val="24"/>
        </w:rPr>
        <w:t>应根据</w:t>
      </w:r>
      <w:r>
        <w:rPr>
          <w:rFonts w:hint="default" w:ascii="Times New Roman" w:hAnsi="Times New Roman" w:eastAsia="仿宋" w:cs="Times New Roman"/>
          <w:spacing w:val="-6"/>
          <w:sz w:val="24"/>
          <w:lang w:eastAsia="zh-CN"/>
        </w:rPr>
        <w:t>询价文件</w:t>
      </w:r>
      <w:r>
        <w:rPr>
          <w:rFonts w:hint="default" w:ascii="Times New Roman" w:hAnsi="Times New Roman" w:eastAsia="仿宋" w:cs="Times New Roman"/>
          <w:spacing w:val="-6"/>
          <w:sz w:val="24"/>
        </w:rPr>
        <w:t>的要求制作，签署、盖章和内容应完整。</w:t>
      </w:r>
    </w:p>
    <w:p w14:paraId="7D8ADE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32" w:firstLineChars="146"/>
        <w:textAlignment w:val="auto"/>
        <w:rPr>
          <w:rFonts w:hint="default" w:ascii="Times New Roman" w:hAnsi="Times New Roman" w:eastAsia="仿宋" w:cs="Times New Roman"/>
          <w:spacing w:val="-6"/>
          <w:sz w:val="24"/>
        </w:rPr>
      </w:pPr>
      <w:r>
        <w:rPr>
          <w:rFonts w:hint="default" w:ascii="Times New Roman" w:hAnsi="Times New Roman" w:eastAsia="仿宋" w:cs="Times New Roman"/>
          <w:spacing w:val="-6"/>
          <w:sz w:val="24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spacing w:val="-6"/>
          <w:sz w:val="24"/>
        </w:rPr>
        <w:t xml:space="preserve">.6 </w:t>
      </w:r>
      <w:r>
        <w:rPr>
          <w:rFonts w:hint="default" w:ascii="Times New Roman" w:hAnsi="Times New Roman" w:eastAsia="仿宋" w:cs="Times New Roman"/>
          <w:spacing w:val="-6"/>
          <w:sz w:val="24"/>
          <w:lang w:eastAsia="zh-CN"/>
        </w:rPr>
        <w:t>比选报价文件</w:t>
      </w:r>
      <w:r>
        <w:rPr>
          <w:rFonts w:hint="default" w:ascii="Times New Roman" w:hAnsi="Times New Roman" w:eastAsia="仿宋" w:cs="Times New Roman"/>
          <w:spacing w:val="-6"/>
          <w:sz w:val="24"/>
        </w:rPr>
        <w:t>统一用A4幅面纸印制。</w:t>
      </w:r>
    </w:p>
    <w:p w14:paraId="0F96E521">
      <w:pPr>
        <w:keepNext w:val="0"/>
        <w:keepLines w:val="0"/>
        <w:pageBreakBefore w:val="0"/>
        <w:widowControl w:val="0"/>
        <w:tabs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75" w:firstLineChars="98"/>
        <w:textAlignment w:val="auto"/>
        <w:rPr>
          <w:rFonts w:hint="default" w:ascii="Times New Roman" w:hAnsi="Times New Roman" w:eastAsia="仿宋" w:cs="Times New Roman"/>
          <w:b/>
          <w:sz w:val="28"/>
          <w:szCs w:val="28"/>
        </w:rPr>
      </w:pPr>
      <w:r>
        <w:rPr>
          <w:rFonts w:hint="default" w:ascii="Times New Roman" w:hAnsi="Times New Roman" w:eastAsia="仿宋" w:cs="Times New Roman"/>
          <w:b/>
          <w:sz w:val="28"/>
          <w:szCs w:val="28"/>
          <w:lang w:val="en-US" w:eastAsia="zh-CN"/>
        </w:rPr>
        <w:t>四</w:t>
      </w:r>
      <w:r>
        <w:rPr>
          <w:rFonts w:hint="default" w:ascii="Times New Roman" w:hAnsi="Times New Roman" w:eastAsia="仿宋" w:cs="Times New Roman"/>
          <w:b/>
          <w:sz w:val="28"/>
          <w:szCs w:val="28"/>
        </w:rPr>
        <w:t>、</w:t>
      </w:r>
      <w:r>
        <w:rPr>
          <w:rFonts w:hint="default" w:ascii="Times New Roman" w:hAnsi="Times New Roman" w:eastAsia="仿宋" w:cs="Times New Roman"/>
          <w:b/>
          <w:sz w:val="28"/>
          <w:szCs w:val="28"/>
          <w:lang w:eastAsia="zh-CN"/>
        </w:rPr>
        <w:t>比选报价文件</w:t>
      </w:r>
      <w:r>
        <w:rPr>
          <w:rFonts w:hint="default" w:ascii="Times New Roman" w:hAnsi="Times New Roman" w:eastAsia="仿宋" w:cs="Times New Roman"/>
          <w:b/>
          <w:sz w:val="28"/>
          <w:szCs w:val="28"/>
        </w:rPr>
        <w:t>递交</w:t>
      </w:r>
    </w:p>
    <w:p w14:paraId="7F33A5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175"/>
        <w:textAlignment w:val="auto"/>
        <w:rPr>
          <w:rFonts w:hint="default" w:ascii="Times New Roman" w:hAnsi="Times New Roman" w:eastAsia="仿宋" w:cs="Times New Roman"/>
          <w:sz w:val="24"/>
        </w:rPr>
      </w:pPr>
      <w:r>
        <w:rPr>
          <w:rFonts w:hint="default" w:ascii="Times New Roman" w:hAnsi="Times New Roman" w:eastAsia="仿宋" w:cs="Times New Roman"/>
          <w:sz w:val="24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sz w:val="24"/>
        </w:rPr>
        <w:t>.1供应商应在</w:t>
      </w:r>
      <w:r>
        <w:rPr>
          <w:rFonts w:hint="default" w:ascii="Times New Roman" w:hAnsi="Times New Roman" w:eastAsia="仿宋" w:cs="Times New Roman"/>
          <w:sz w:val="24"/>
          <w:lang w:eastAsia="zh-CN"/>
        </w:rPr>
        <w:t>比选报价文件</w:t>
      </w:r>
      <w:r>
        <w:rPr>
          <w:rFonts w:hint="default" w:ascii="Times New Roman" w:hAnsi="Times New Roman" w:eastAsia="仿宋" w:cs="Times New Roman"/>
          <w:sz w:val="24"/>
        </w:rPr>
        <w:t>规定的响应截止时间前，将</w:t>
      </w:r>
      <w:r>
        <w:rPr>
          <w:rFonts w:hint="default" w:ascii="Times New Roman" w:hAnsi="Times New Roman" w:eastAsia="仿宋" w:cs="Times New Roman"/>
          <w:sz w:val="24"/>
          <w:lang w:eastAsia="zh-CN"/>
        </w:rPr>
        <w:t>比选报价文件</w:t>
      </w:r>
      <w:r>
        <w:rPr>
          <w:rFonts w:hint="default" w:ascii="Times New Roman" w:hAnsi="Times New Roman" w:eastAsia="仿宋" w:cs="Times New Roman"/>
          <w:sz w:val="24"/>
        </w:rPr>
        <w:t>按响应须知的规定密封后送达响应地点。响应截止时间以后送达的</w:t>
      </w:r>
      <w:r>
        <w:rPr>
          <w:rFonts w:hint="default" w:ascii="Times New Roman" w:hAnsi="Times New Roman" w:eastAsia="仿宋" w:cs="Times New Roman"/>
          <w:sz w:val="24"/>
          <w:lang w:eastAsia="zh-CN"/>
        </w:rPr>
        <w:t>比选报价文件</w:t>
      </w:r>
      <w:r>
        <w:rPr>
          <w:rFonts w:hint="default" w:ascii="Times New Roman" w:hAnsi="Times New Roman" w:eastAsia="仿宋" w:cs="Times New Roman"/>
          <w:sz w:val="24"/>
        </w:rPr>
        <w:t>将被拒绝。</w:t>
      </w:r>
    </w:p>
    <w:p w14:paraId="0E27A0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175"/>
        <w:textAlignment w:val="auto"/>
        <w:rPr>
          <w:rFonts w:hint="default" w:ascii="Times New Roman" w:hAnsi="Times New Roman" w:eastAsia="仿宋" w:cs="Times New Roman"/>
          <w:color w:val="auto"/>
          <w:sz w:val="24"/>
        </w:rPr>
      </w:pPr>
      <w:r>
        <w:rPr>
          <w:rFonts w:hint="default" w:ascii="Times New Roman" w:hAnsi="Times New Roman" w:eastAsia="仿宋" w:cs="Times New Roman"/>
          <w:sz w:val="24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sz w:val="24"/>
        </w:rPr>
        <w:t xml:space="preserve">.2 </w:t>
      </w:r>
      <w:r>
        <w:rPr>
          <w:rFonts w:hint="default" w:ascii="Times New Roman" w:hAnsi="Times New Roman" w:eastAsia="仿宋" w:cs="Times New Roman"/>
          <w:sz w:val="24"/>
          <w:lang w:eastAsia="zh-CN"/>
        </w:rPr>
        <w:t>比选报价文件</w:t>
      </w:r>
      <w:r>
        <w:rPr>
          <w:rFonts w:hint="default" w:ascii="Times New Roman" w:hAnsi="Times New Roman" w:eastAsia="仿宋" w:cs="Times New Roman"/>
          <w:sz w:val="24"/>
        </w:rPr>
        <w:t>由供应商本单位授权代表递交。授权代表递交响应文件时应携带身份证原</w:t>
      </w:r>
      <w:r>
        <w:rPr>
          <w:rFonts w:hint="default" w:ascii="Times New Roman" w:hAnsi="Times New Roman" w:eastAsia="仿宋" w:cs="Times New Roman"/>
          <w:sz w:val="24"/>
          <w:lang w:eastAsia="zh-CN"/>
        </w:rPr>
        <w:t>件及</w:t>
      </w:r>
      <w:r>
        <w:rPr>
          <w:rFonts w:hint="default" w:ascii="Times New Roman" w:hAnsi="Times New Roman" w:eastAsia="仿宋" w:cs="Times New Roman"/>
          <w:sz w:val="24"/>
        </w:rPr>
        <w:t>法定代表人授权书原件，经核对无误后由授权代表签名并递交</w:t>
      </w:r>
      <w:r>
        <w:rPr>
          <w:rFonts w:hint="default" w:ascii="Times New Roman" w:hAnsi="Times New Roman" w:eastAsia="仿宋" w:cs="Times New Roman"/>
          <w:sz w:val="24"/>
          <w:lang w:eastAsia="zh-CN"/>
        </w:rPr>
        <w:t>比选报价文件</w:t>
      </w:r>
      <w:r>
        <w:rPr>
          <w:rFonts w:hint="default" w:ascii="Times New Roman" w:hAnsi="Times New Roman" w:eastAsia="仿宋" w:cs="Times New Roman"/>
          <w:sz w:val="24"/>
        </w:rPr>
        <w:t>。不</w:t>
      </w:r>
      <w:r>
        <w:rPr>
          <w:rFonts w:hint="default" w:ascii="Times New Roman" w:hAnsi="Times New Roman" w:eastAsia="仿宋" w:cs="Times New Roman"/>
          <w:sz w:val="24"/>
          <w:lang w:eastAsia="zh-CN"/>
        </w:rPr>
        <w:t>符合</w:t>
      </w:r>
      <w:r>
        <w:rPr>
          <w:rFonts w:hint="default" w:ascii="Times New Roman" w:hAnsi="Times New Roman" w:eastAsia="仿宋" w:cs="Times New Roman"/>
          <w:sz w:val="24"/>
        </w:rPr>
        <w:t>本条要求</w:t>
      </w:r>
      <w:r>
        <w:rPr>
          <w:rFonts w:hint="default" w:ascii="Times New Roman" w:hAnsi="Times New Roman" w:eastAsia="仿宋" w:cs="Times New Roman"/>
          <w:color w:val="auto"/>
          <w:sz w:val="24"/>
        </w:rPr>
        <w:t>递交的</w:t>
      </w:r>
      <w:r>
        <w:rPr>
          <w:rFonts w:hint="default" w:ascii="Times New Roman" w:hAnsi="Times New Roman" w:eastAsia="仿宋" w:cs="Times New Roman"/>
          <w:color w:val="auto"/>
          <w:sz w:val="24"/>
          <w:lang w:eastAsia="zh-CN"/>
        </w:rPr>
        <w:t>比选报价文件</w:t>
      </w:r>
      <w:r>
        <w:rPr>
          <w:rFonts w:hint="default" w:ascii="Times New Roman" w:hAnsi="Times New Roman" w:eastAsia="仿宋" w:cs="Times New Roman"/>
          <w:color w:val="auto"/>
          <w:sz w:val="24"/>
        </w:rPr>
        <w:t>将被拒绝。</w:t>
      </w:r>
    </w:p>
    <w:p w14:paraId="4985DA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175"/>
        <w:textAlignment w:val="auto"/>
        <w:rPr>
          <w:rFonts w:hint="default" w:ascii="Times New Roman" w:hAnsi="Times New Roman" w:eastAsia="仿宋" w:cs="Times New Roman"/>
          <w:color w:val="auto"/>
          <w:sz w:val="24"/>
        </w:rPr>
      </w:pPr>
      <w:r>
        <w:rPr>
          <w:rFonts w:hint="default" w:ascii="Times New Roman" w:hAnsi="Times New Roman" w:eastAsia="仿宋" w:cs="Times New Roman"/>
          <w:color w:val="auto"/>
          <w:sz w:val="24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color w:val="auto"/>
          <w:sz w:val="24"/>
        </w:rPr>
        <w:t>.3 本次采购不接受邮寄</w:t>
      </w:r>
      <w:r>
        <w:rPr>
          <w:rFonts w:hint="default" w:ascii="Times New Roman" w:hAnsi="Times New Roman" w:eastAsia="仿宋" w:cs="Times New Roman"/>
          <w:color w:val="auto"/>
          <w:sz w:val="24"/>
          <w:lang w:eastAsia="zh-CN"/>
        </w:rPr>
        <w:t>比选报价文件</w:t>
      </w:r>
      <w:r>
        <w:rPr>
          <w:rFonts w:hint="default" w:ascii="Times New Roman" w:hAnsi="Times New Roman" w:eastAsia="仿宋" w:cs="Times New Roman"/>
          <w:color w:val="auto"/>
          <w:sz w:val="24"/>
        </w:rPr>
        <w:t>。</w:t>
      </w:r>
    </w:p>
    <w:p w14:paraId="72A65D22">
      <w:pPr>
        <w:tabs>
          <w:tab w:val="left" w:pos="1080"/>
        </w:tabs>
        <w:spacing w:before="312" w:beforeLines="100" w:after="312" w:afterLines="100" w:line="360" w:lineRule="auto"/>
        <w:ind w:firstLine="480" w:firstLineChars="200"/>
        <w:jc w:val="left"/>
        <w:rPr>
          <w:rFonts w:hint="default" w:ascii="Times New Roman" w:hAnsi="Times New Roman" w:eastAsia="仿宋" w:cs="Times New Roman"/>
          <w:color w:val="auto"/>
          <w:sz w:val="24"/>
        </w:rPr>
      </w:pPr>
      <w:r>
        <w:rPr>
          <w:rFonts w:hint="default" w:ascii="Times New Roman" w:hAnsi="Times New Roman" w:eastAsia="仿宋" w:cs="Times New Roman"/>
          <w:color w:val="auto"/>
          <w:sz w:val="24"/>
        </w:rPr>
        <w:t>注：1、根据</w:t>
      </w:r>
      <w:r>
        <w:rPr>
          <w:rFonts w:hint="default" w:ascii="Times New Roman" w:hAnsi="Times New Roman" w:eastAsia="仿宋" w:cs="Times New Roman"/>
          <w:color w:val="auto"/>
          <w:sz w:val="24"/>
          <w:u w:val="single"/>
        </w:rPr>
        <w:t>《必须招标的工程项目规定</w:t>
      </w:r>
      <w:r>
        <w:rPr>
          <w:rFonts w:hint="default" w:ascii="Times New Roman" w:hAnsi="Times New Roman" w:eastAsia="仿宋" w:cs="Times New Roman"/>
          <w:color w:val="auto"/>
          <w:sz w:val="24"/>
          <w:u w:val="single"/>
          <w:lang w:eastAsia="zh-CN"/>
        </w:rPr>
        <w:t>》《</w:t>
      </w:r>
      <w:r>
        <w:rPr>
          <w:rFonts w:hint="default" w:ascii="Times New Roman" w:hAnsi="Times New Roman" w:eastAsia="仿宋" w:cs="Times New Roman"/>
          <w:color w:val="auto"/>
          <w:sz w:val="24"/>
          <w:u w:val="single"/>
        </w:rPr>
        <w:t>必须招标的基础设施和公用事业项目范围规定</w:t>
      </w:r>
      <w:r>
        <w:rPr>
          <w:rFonts w:hint="default" w:ascii="Times New Roman" w:hAnsi="Times New Roman" w:eastAsia="仿宋" w:cs="Times New Roman"/>
          <w:color w:val="auto"/>
          <w:sz w:val="24"/>
          <w:u w:val="single"/>
          <w:lang w:eastAsia="zh-CN"/>
        </w:rPr>
        <w:t>》的</w:t>
      </w:r>
      <w:r>
        <w:rPr>
          <w:rFonts w:hint="default" w:ascii="Times New Roman" w:hAnsi="Times New Roman" w:eastAsia="仿宋" w:cs="Times New Roman"/>
          <w:color w:val="auto"/>
          <w:sz w:val="24"/>
        </w:rPr>
        <w:t>规定，本项目不属于必须招标的项目，不受《中华人民共和国招标投标法》及相关法律法规约束。2、根据《中华人民共和国政府采购法》第二条第二款规定“本办法所称</w:t>
      </w:r>
      <w:r>
        <w:rPr>
          <w:rFonts w:hint="default" w:ascii="Times New Roman" w:hAnsi="Times New Roman" w:eastAsia="仿宋" w:cs="Times New Roman"/>
          <w:color w:val="auto"/>
          <w:sz w:val="24"/>
          <w:u w:val="single"/>
        </w:rPr>
        <w:t>政府采购</w:t>
      </w:r>
      <w:r>
        <w:rPr>
          <w:rFonts w:hint="default" w:ascii="Times New Roman" w:hAnsi="Times New Roman" w:eastAsia="仿宋" w:cs="Times New Roman"/>
          <w:color w:val="auto"/>
          <w:sz w:val="24"/>
        </w:rPr>
        <w:t>，是指各级国家机关、事业单位和团体组织，使用财政性资金采购依法制定的集中采购目录以内的</w:t>
      </w:r>
      <w:r>
        <w:rPr>
          <w:rFonts w:hint="default" w:ascii="Times New Roman" w:hAnsi="Times New Roman" w:eastAsia="仿宋" w:cs="Times New Roman"/>
          <w:color w:val="auto"/>
          <w:sz w:val="24"/>
          <w:u w:val="single"/>
        </w:rPr>
        <w:t>或者采购限额标准以上</w:t>
      </w:r>
      <w:r>
        <w:rPr>
          <w:rFonts w:hint="default" w:ascii="Times New Roman" w:hAnsi="Times New Roman" w:eastAsia="仿宋" w:cs="Times New Roman"/>
          <w:color w:val="auto"/>
          <w:sz w:val="24"/>
        </w:rPr>
        <w:t>的货物、工程和服务的行为”。本项目为</w:t>
      </w:r>
      <w:r>
        <w:rPr>
          <w:rFonts w:hint="default" w:ascii="Times New Roman" w:hAnsi="Times New Roman" w:eastAsia="仿宋" w:cs="Times New Roman"/>
          <w:color w:val="auto"/>
          <w:sz w:val="24"/>
          <w:u w:val="single"/>
        </w:rPr>
        <w:t>限额下的采购服务</w:t>
      </w:r>
      <w:r>
        <w:rPr>
          <w:rFonts w:hint="default" w:ascii="Times New Roman" w:hAnsi="Times New Roman" w:eastAsia="仿宋" w:cs="Times New Roman"/>
          <w:color w:val="auto"/>
          <w:sz w:val="24"/>
        </w:rPr>
        <w:t>，不属于四川省财政厅发布的采购限额标准内执行政府采购的项目，不属于政府采购法定义的政府采购项目。不受《政府采购法》约束。本项目仅参照</w:t>
      </w:r>
      <w:r>
        <w:rPr>
          <w:rFonts w:hint="default" w:ascii="Times New Roman" w:hAnsi="Times New Roman" w:eastAsia="仿宋" w:cs="Times New Roman"/>
          <w:color w:val="auto"/>
          <w:sz w:val="24"/>
          <w:u w:val="single"/>
        </w:rPr>
        <w:t>比选方式</w:t>
      </w:r>
      <w:r>
        <w:rPr>
          <w:rFonts w:hint="default" w:ascii="Times New Roman" w:hAnsi="Times New Roman" w:eastAsia="仿宋" w:cs="Times New Roman"/>
          <w:color w:val="auto"/>
          <w:sz w:val="24"/>
        </w:rPr>
        <w:t>编制本次</w:t>
      </w:r>
      <w:r>
        <w:rPr>
          <w:rFonts w:hint="default" w:ascii="Times New Roman" w:hAnsi="Times New Roman" w:eastAsia="仿宋" w:cs="Times New Roman"/>
          <w:color w:val="auto"/>
          <w:sz w:val="24"/>
          <w:lang w:eastAsia="zh-CN"/>
        </w:rPr>
        <w:t>比选报价文件</w:t>
      </w:r>
      <w:r>
        <w:rPr>
          <w:rFonts w:hint="default" w:ascii="Times New Roman" w:hAnsi="Times New Roman" w:eastAsia="仿宋" w:cs="Times New Roman"/>
          <w:color w:val="auto"/>
          <w:sz w:val="24"/>
        </w:rPr>
        <w:t>。3、本项目采购要求均以本</w:t>
      </w:r>
      <w:r>
        <w:rPr>
          <w:rFonts w:hint="default" w:ascii="Times New Roman" w:hAnsi="Times New Roman" w:eastAsia="仿宋" w:cs="Times New Roman"/>
          <w:color w:val="auto"/>
          <w:sz w:val="24"/>
          <w:lang w:eastAsia="zh-CN"/>
        </w:rPr>
        <w:t>比选文件</w:t>
      </w:r>
      <w:r>
        <w:rPr>
          <w:rFonts w:hint="default" w:ascii="Times New Roman" w:hAnsi="Times New Roman" w:eastAsia="仿宋" w:cs="Times New Roman"/>
          <w:color w:val="auto"/>
          <w:sz w:val="24"/>
        </w:rPr>
        <w:t>约定为准。</w:t>
      </w:r>
    </w:p>
    <w:p w14:paraId="0C4B8485">
      <w:pPr>
        <w:tabs>
          <w:tab w:val="left" w:pos="1080"/>
        </w:tabs>
        <w:spacing w:before="312" w:beforeLines="100" w:after="312" w:afterLines="100" w:line="360" w:lineRule="auto"/>
        <w:jc w:val="center"/>
        <w:rPr>
          <w:rFonts w:hint="default" w:ascii="Times New Roman" w:hAnsi="Times New Roman" w:eastAsia="仿宋" w:cs="Times New Roman"/>
          <w:b/>
          <w:sz w:val="36"/>
          <w:szCs w:val="36"/>
        </w:rPr>
      </w:pPr>
      <w:r>
        <w:rPr>
          <w:rFonts w:hint="default" w:ascii="Times New Roman" w:hAnsi="Times New Roman" w:eastAsia="仿宋" w:cs="Times New Roman"/>
          <w:sz w:val="24"/>
        </w:rPr>
        <w:br w:type="page"/>
      </w:r>
      <w:r>
        <w:rPr>
          <w:rFonts w:hint="default" w:ascii="Times New Roman" w:hAnsi="Times New Roman" w:eastAsia="仿宋" w:cs="Times New Roman"/>
          <w:b/>
          <w:sz w:val="36"/>
          <w:szCs w:val="36"/>
        </w:rPr>
        <w:t>第三章  项目内容</w:t>
      </w:r>
    </w:p>
    <w:p w14:paraId="2F147554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rPr>
          <w:rFonts w:hint="default" w:ascii="Times New Roman" w:hAnsi="Times New Roman" w:eastAsia="仿宋" w:cs="Times New Roman"/>
          <w:color w:val="auto"/>
          <w:kern w:val="0"/>
          <w:sz w:val="28"/>
          <w:szCs w:val="28"/>
          <w:shd w:val="clear" w:color="auto" w:fill="auto"/>
        </w:rPr>
      </w:pPr>
      <w:r>
        <w:rPr>
          <w:rFonts w:hint="default" w:ascii="Times New Roman" w:hAnsi="Times New Roman" w:eastAsia="仿宋" w:cs="Times New Roman"/>
          <w:color w:val="auto"/>
          <w:kern w:val="0"/>
          <w:sz w:val="28"/>
          <w:szCs w:val="28"/>
          <w:shd w:val="clear" w:color="auto" w:fill="auto"/>
        </w:rPr>
        <w:t xml:space="preserve">一、 基本情况： </w:t>
      </w:r>
    </w:p>
    <w:p w14:paraId="0FA7CEF1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default" w:ascii="Times New Roman" w:hAnsi="Times New Roman" w:eastAsia="仿宋" w:cs="Times New Roman"/>
          <w:color w:val="auto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kern w:val="0"/>
          <w:sz w:val="24"/>
          <w:szCs w:val="24"/>
        </w:rPr>
        <w:t>1、</w:t>
      </w:r>
      <w:r>
        <w:rPr>
          <w:rFonts w:hint="default" w:ascii="Times New Roman" w:hAnsi="Times New Roman" w:eastAsia="仿宋" w:cs="Times New Roman"/>
          <w:color w:val="auto"/>
          <w:kern w:val="0"/>
          <w:sz w:val="24"/>
          <w:szCs w:val="24"/>
          <w:lang w:val="en-US" w:eastAsia="zh-CN"/>
        </w:rPr>
        <w:t>采购人</w:t>
      </w:r>
      <w:r>
        <w:rPr>
          <w:rFonts w:hint="default" w:ascii="Times New Roman" w:hAnsi="Times New Roman" w:eastAsia="仿宋" w:cs="Times New Roman"/>
          <w:color w:val="auto"/>
          <w:kern w:val="0"/>
          <w:sz w:val="24"/>
          <w:szCs w:val="24"/>
        </w:rPr>
        <w:t>：</w:t>
      </w:r>
      <w:r>
        <w:rPr>
          <w:rFonts w:hint="default" w:ascii="Times New Roman" w:hAnsi="Times New Roman" w:eastAsia="仿宋" w:cs="Times New Roman"/>
          <w:color w:val="auto"/>
          <w:kern w:val="0"/>
          <w:sz w:val="24"/>
          <w:szCs w:val="24"/>
          <w:lang w:eastAsia="zh-CN"/>
        </w:rPr>
        <w:t>成都市文化艺术学校</w:t>
      </w:r>
    </w:p>
    <w:p w14:paraId="7DB6A605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default" w:ascii="Times New Roman" w:hAnsi="Times New Roman" w:eastAsia="仿宋" w:cs="Times New Roman"/>
          <w:color w:val="auto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kern w:val="0"/>
          <w:sz w:val="24"/>
          <w:szCs w:val="24"/>
        </w:rPr>
        <w:t>2、项目简介</w:t>
      </w:r>
      <w:r>
        <w:rPr>
          <w:rFonts w:hint="default" w:ascii="Times New Roman" w:hAnsi="Times New Roman" w:eastAsia="仿宋" w:cs="Times New Roman"/>
          <w:color w:val="auto"/>
          <w:kern w:val="0"/>
          <w:sz w:val="24"/>
          <w:szCs w:val="24"/>
          <w:lang w:eastAsia="zh-CN"/>
        </w:rPr>
        <w:t>：</w:t>
      </w:r>
      <w:r>
        <w:rPr>
          <w:rFonts w:hint="eastAsia" w:ascii="仿宋" w:hAnsi="仿宋" w:eastAsia="仿宋" w:cs="仿宋"/>
          <w:sz w:val="24"/>
        </w:rPr>
        <w:t>我单位拟打造非遗类群舞《皮影万象》，通过高品质的精品舞蹈扎根天府文化，以非物质文化遗产的成都皮影戏展现老成都的烟火气息与市井韵味，打造成都城市文化宣传的响亮名片</w:t>
      </w:r>
      <w:r>
        <w:rPr>
          <w:rFonts w:hint="eastAsia" w:ascii="仿宋" w:hAnsi="仿宋" w:eastAsia="仿宋" w:cs="仿宋"/>
          <w:sz w:val="24"/>
          <w:lang w:eastAsia="zh-CN"/>
        </w:rPr>
        <w:t>，</w:t>
      </w:r>
      <w:r>
        <w:rPr>
          <w:rFonts w:hint="eastAsia" w:ascii="仿宋" w:hAnsi="仿宋" w:eastAsia="仿宋" w:cs="仿宋"/>
          <w:sz w:val="24"/>
          <w:lang w:val="en-US" w:eastAsia="zh-CN"/>
        </w:rPr>
        <w:t>现需要为群舞《皮影万象》提供录像和比赛的灯光设计制作及舞台设备租赁服务。</w:t>
      </w:r>
    </w:p>
    <w:p w14:paraId="19F28E1C">
      <w:pPr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560" w:firstLineChars="200"/>
        <w:textAlignment w:val="auto"/>
        <w:rPr>
          <w:rFonts w:hint="default" w:ascii="Times New Roman" w:hAnsi="Times New Roman" w:eastAsia="仿宋" w:cs="Times New Roman"/>
          <w:color w:val="auto"/>
          <w:kern w:val="0"/>
          <w:sz w:val="28"/>
          <w:szCs w:val="28"/>
          <w:shd w:val="clear" w:color="auto" w:fill="auto"/>
        </w:rPr>
      </w:pPr>
      <w:r>
        <w:rPr>
          <w:rFonts w:hint="default" w:ascii="Times New Roman" w:hAnsi="Times New Roman" w:eastAsia="仿宋" w:cs="Times New Roman"/>
          <w:color w:val="auto"/>
          <w:kern w:val="0"/>
          <w:sz w:val="28"/>
          <w:szCs w:val="28"/>
          <w:shd w:val="clear" w:color="auto" w:fill="auto"/>
          <w:lang w:val="en-US" w:eastAsia="zh-CN"/>
        </w:rPr>
        <w:t>二</w:t>
      </w:r>
      <w:r>
        <w:rPr>
          <w:rFonts w:hint="default" w:ascii="Times New Roman" w:hAnsi="Times New Roman" w:eastAsia="仿宋" w:cs="Times New Roman"/>
          <w:color w:val="auto"/>
          <w:kern w:val="0"/>
          <w:sz w:val="28"/>
          <w:szCs w:val="28"/>
          <w:shd w:val="clear" w:color="auto" w:fill="auto"/>
        </w:rPr>
        <w:t>、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shd w:val="clear" w:color="auto" w:fill="auto"/>
        </w:rPr>
        <w:t>服务内容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shd w:val="clear" w:color="auto" w:fill="auto"/>
          <w:lang w:val="en-US" w:eastAsia="zh-CN"/>
        </w:rPr>
        <w:t>及要求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shd w:val="clear" w:color="auto" w:fill="auto"/>
        </w:rPr>
        <w:t>：</w:t>
      </w:r>
    </w:p>
    <w:p w14:paraId="024B824E">
      <w:pPr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仿宋" w:cs="Times New Roman"/>
          <w:color w:val="auto"/>
          <w:kern w:val="0"/>
          <w:sz w:val="24"/>
          <w:szCs w:val="24"/>
        </w:rPr>
      </w:pPr>
      <w:r>
        <w:rPr>
          <w:rFonts w:hint="default" w:ascii="Times New Roman" w:hAnsi="Times New Roman" w:eastAsia="仿宋" w:cs="Times New Roman"/>
          <w:color w:val="auto"/>
          <w:kern w:val="0"/>
          <w:sz w:val="24"/>
          <w:szCs w:val="24"/>
        </w:rPr>
        <w:t>（一）项目内容：</w:t>
      </w:r>
    </w:p>
    <w:p w14:paraId="71A11071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default" w:ascii="Times New Roman" w:hAnsi="Times New Roman" w:eastAsia="仿宋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24"/>
          <w:szCs w:val="24"/>
          <w:lang w:eastAsia="zh-CN"/>
        </w:rPr>
        <w:t>项目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名称：2025年原创女子群舞《皮影万象》</w:t>
      </w:r>
      <w:r>
        <w:rPr>
          <w:rFonts w:hint="eastAsia" w:ascii="Times New Roman" w:hAnsi="Times New Roman" w:eastAsia="仿宋" w:cs="Times New Roman"/>
          <w:color w:val="auto"/>
          <w:sz w:val="24"/>
          <w:szCs w:val="24"/>
          <w:lang w:val="en-US" w:eastAsia="zh-CN"/>
        </w:rPr>
        <w:t>项目灯光设计制作及舞台设备租赁服务</w:t>
      </w:r>
    </w:p>
    <w:p w14:paraId="4BC11ACA">
      <w:pPr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仿宋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24"/>
          <w:szCs w:val="24"/>
          <w:highlight w:val="none"/>
          <w:lang w:eastAsia="zh-CN"/>
        </w:rPr>
        <w:t>比选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  <w:highlight w:val="none"/>
        </w:rPr>
        <w:t>时间：</w:t>
      </w:r>
      <w:r>
        <w:rPr>
          <w:rFonts w:hint="eastAsia" w:ascii="Times New Roman" w:hAnsi="Times New Roman" w:eastAsia="仿宋" w:cs="Times New Roman"/>
          <w:color w:val="auto"/>
          <w:sz w:val="24"/>
          <w:szCs w:val="24"/>
          <w:highlight w:val="none"/>
          <w:lang w:val="en-US" w:eastAsia="zh-CN"/>
        </w:rPr>
        <w:t>2025年4月18日</w:t>
      </w:r>
      <w:r>
        <w:rPr>
          <w:rFonts w:hint="eastAsia" w:ascii="Times New Roman" w:hAnsi="Times New Roman" w:eastAsia="仿宋" w:cs="Times New Roman"/>
          <w:color w:val="auto"/>
          <w:sz w:val="24"/>
          <w:highlight w:val="none"/>
          <w:lang w:val="en-US" w:eastAsia="zh-CN"/>
        </w:rPr>
        <w:t>11:00（</w:t>
      </w:r>
      <w:r>
        <w:rPr>
          <w:rFonts w:hint="default" w:ascii="Times New Roman" w:hAnsi="Times New Roman" w:eastAsia="仿宋" w:cs="Times New Roman"/>
          <w:color w:val="auto"/>
          <w:sz w:val="24"/>
          <w:highlight w:val="none"/>
        </w:rPr>
        <w:t>北京时间）</w:t>
      </w:r>
    </w:p>
    <w:p w14:paraId="72D0963F">
      <w:pPr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仿宋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地点：</w:t>
      </w:r>
      <w:bookmarkStart w:id="0" w:name="_Toc498642992"/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成都市青羊区二环路西一段122号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  <w:lang w:val="en-US" w:eastAsia="zh-CN"/>
        </w:rPr>
        <w:t xml:space="preserve">   </w:t>
      </w:r>
    </w:p>
    <w:p w14:paraId="5ED6144E">
      <w:pPr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仿宋" w:cs="Times New Roman"/>
          <w:color w:val="auto"/>
          <w:kern w:val="0"/>
          <w:sz w:val="24"/>
          <w:szCs w:val="24"/>
        </w:rPr>
      </w:pPr>
      <w:r>
        <w:rPr>
          <w:rFonts w:hint="eastAsia" w:ascii="Times New Roman" w:hAnsi="Times New Roman" w:eastAsia="仿宋" w:cs="Times New Roman"/>
          <w:color w:val="auto"/>
          <w:kern w:val="0"/>
          <w:sz w:val="24"/>
          <w:szCs w:val="24"/>
          <w:lang w:eastAsia="zh-CN"/>
        </w:rPr>
        <w:t>（</w:t>
      </w:r>
      <w:r>
        <w:rPr>
          <w:rFonts w:hint="eastAsia" w:ascii="Times New Roman" w:hAnsi="Times New Roman" w:eastAsia="仿宋" w:cs="Times New Roman"/>
          <w:color w:val="auto"/>
          <w:kern w:val="0"/>
          <w:sz w:val="24"/>
          <w:szCs w:val="24"/>
          <w:lang w:val="en-US" w:eastAsia="zh-CN"/>
        </w:rPr>
        <w:t>二</w:t>
      </w:r>
      <w:r>
        <w:rPr>
          <w:rFonts w:hint="eastAsia" w:ascii="Times New Roman" w:hAnsi="Times New Roman" w:eastAsia="仿宋" w:cs="Times New Roman"/>
          <w:color w:val="auto"/>
          <w:kern w:val="0"/>
          <w:sz w:val="24"/>
          <w:szCs w:val="24"/>
          <w:lang w:eastAsia="zh-CN"/>
        </w:rPr>
        <w:t>）</w:t>
      </w:r>
      <w:r>
        <w:rPr>
          <w:rFonts w:hint="default" w:ascii="Times New Roman" w:hAnsi="Times New Roman" w:eastAsia="仿宋" w:cs="Times New Roman"/>
          <w:color w:val="auto"/>
          <w:kern w:val="0"/>
          <w:sz w:val="24"/>
          <w:szCs w:val="24"/>
        </w:rPr>
        <w:t>采购</w:t>
      </w:r>
      <w:bookmarkEnd w:id="0"/>
      <w:r>
        <w:rPr>
          <w:rFonts w:hint="default" w:ascii="Times New Roman" w:hAnsi="Times New Roman" w:eastAsia="仿宋" w:cs="Times New Roman"/>
          <w:color w:val="auto"/>
          <w:kern w:val="0"/>
          <w:sz w:val="24"/>
          <w:szCs w:val="24"/>
          <w:lang w:val="en-US" w:eastAsia="zh-CN"/>
        </w:rPr>
        <w:t>服务要求</w:t>
      </w:r>
      <w:r>
        <w:rPr>
          <w:rFonts w:hint="default" w:ascii="Times New Roman" w:hAnsi="Times New Roman" w:eastAsia="仿宋" w:cs="Times New Roman"/>
          <w:color w:val="auto"/>
          <w:kern w:val="0"/>
          <w:sz w:val="24"/>
          <w:szCs w:val="24"/>
        </w:rPr>
        <w:t>：</w:t>
      </w:r>
    </w:p>
    <w:p w14:paraId="054CC32B">
      <w:pPr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仿宋" w:cs="Times New Roman"/>
          <w:color w:val="auto"/>
          <w:kern w:val="0"/>
          <w:sz w:val="24"/>
          <w:szCs w:val="24"/>
        </w:rPr>
      </w:pPr>
      <w:r>
        <w:rPr>
          <w:rFonts w:hint="default" w:ascii="Times New Roman" w:hAnsi="Times New Roman" w:eastAsia="仿宋" w:cs="Times New Roman"/>
          <w:color w:val="auto"/>
          <w:kern w:val="0"/>
          <w:sz w:val="24"/>
          <w:szCs w:val="24"/>
        </w:rPr>
        <w:t>1、供应商负责</w:t>
      </w:r>
      <w:r>
        <w:rPr>
          <w:rFonts w:hint="eastAsia" w:ascii="Times New Roman" w:hAnsi="Times New Roman" w:eastAsia="仿宋" w:cs="Times New Roman"/>
          <w:color w:val="auto"/>
          <w:kern w:val="0"/>
          <w:sz w:val="24"/>
          <w:szCs w:val="24"/>
          <w:lang w:val="en-US" w:eastAsia="zh-CN"/>
        </w:rPr>
        <w:t>为原创女子</w:t>
      </w:r>
      <w:r>
        <w:rPr>
          <w:rFonts w:hint="default" w:ascii="Times New Roman" w:hAnsi="Times New Roman" w:eastAsia="仿宋" w:cs="Times New Roman"/>
          <w:color w:val="auto"/>
          <w:kern w:val="0"/>
          <w:sz w:val="24"/>
          <w:szCs w:val="24"/>
        </w:rPr>
        <w:t>群舞《皮影万象》</w:t>
      </w:r>
      <w:r>
        <w:rPr>
          <w:rFonts w:hint="eastAsia" w:ascii="Times New Roman" w:hAnsi="Times New Roman" w:eastAsia="仿宋" w:cs="Times New Roman"/>
          <w:color w:val="auto"/>
          <w:kern w:val="0"/>
          <w:sz w:val="24"/>
          <w:szCs w:val="24"/>
          <w:lang w:val="en-US" w:eastAsia="zh-CN"/>
        </w:rPr>
        <w:t>提供2次灯光设计制作服务；</w:t>
      </w:r>
    </w:p>
    <w:p w14:paraId="0E2C29B3">
      <w:pPr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仿宋" w:cs="Times New Roman"/>
          <w:color w:val="auto"/>
          <w:kern w:val="0"/>
          <w:sz w:val="24"/>
          <w:szCs w:val="24"/>
          <w:lang w:val="en-US"/>
        </w:rPr>
      </w:pPr>
      <w:r>
        <w:rPr>
          <w:rFonts w:hint="default" w:ascii="Times New Roman" w:hAnsi="Times New Roman" w:eastAsia="仿宋" w:cs="Times New Roman"/>
          <w:color w:val="auto"/>
          <w:kern w:val="0"/>
          <w:sz w:val="24"/>
          <w:szCs w:val="24"/>
        </w:rPr>
        <w:t>2、</w:t>
      </w:r>
      <w:r>
        <w:rPr>
          <w:rFonts w:hint="default" w:ascii="Times New Roman" w:hAnsi="Times New Roman" w:eastAsia="仿宋" w:cs="Times New Roman"/>
          <w:color w:val="auto"/>
          <w:kern w:val="0"/>
          <w:sz w:val="24"/>
          <w:szCs w:val="24"/>
        </w:rPr>
        <w:t>供应商负责</w:t>
      </w:r>
      <w:r>
        <w:rPr>
          <w:rFonts w:hint="eastAsia" w:ascii="Times New Roman" w:hAnsi="Times New Roman" w:eastAsia="仿宋" w:cs="Times New Roman"/>
          <w:color w:val="auto"/>
          <w:kern w:val="0"/>
          <w:sz w:val="24"/>
          <w:szCs w:val="24"/>
          <w:lang w:val="en-US" w:eastAsia="zh-CN"/>
        </w:rPr>
        <w:t>为原创女子</w:t>
      </w:r>
      <w:r>
        <w:rPr>
          <w:rFonts w:hint="default" w:ascii="Times New Roman" w:hAnsi="Times New Roman" w:eastAsia="仿宋" w:cs="Times New Roman"/>
          <w:color w:val="auto"/>
          <w:kern w:val="0"/>
          <w:sz w:val="24"/>
          <w:szCs w:val="24"/>
        </w:rPr>
        <w:t>群舞《皮影万象》</w:t>
      </w:r>
      <w:r>
        <w:rPr>
          <w:rFonts w:hint="eastAsia" w:ascii="Times New Roman" w:hAnsi="Times New Roman" w:eastAsia="仿宋" w:cs="Times New Roman"/>
          <w:color w:val="auto"/>
          <w:kern w:val="0"/>
          <w:sz w:val="24"/>
          <w:szCs w:val="24"/>
          <w:lang w:eastAsia="zh-CN"/>
        </w:rPr>
        <w:t>的</w:t>
      </w:r>
      <w:r>
        <w:rPr>
          <w:rFonts w:hint="eastAsia" w:ascii="Times New Roman" w:hAnsi="Times New Roman" w:eastAsia="仿宋" w:cs="Times New Roman"/>
          <w:color w:val="auto"/>
          <w:kern w:val="0"/>
          <w:sz w:val="24"/>
          <w:szCs w:val="24"/>
          <w:lang w:val="en-US" w:eastAsia="zh-CN"/>
        </w:rPr>
        <w:t>录像及比赛提供舞台设备租赁服务；</w:t>
      </w:r>
    </w:p>
    <w:p w14:paraId="0A80E72F">
      <w:pPr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仿宋" w:cs="Times New Roman"/>
          <w:color w:val="auto"/>
          <w:kern w:val="0"/>
          <w:sz w:val="24"/>
          <w:szCs w:val="24"/>
        </w:rPr>
      </w:pPr>
      <w:r>
        <w:rPr>
          <w:rFonts w:hint="eastAsia" w:ascii="Times New Roman" w:hAnsi="Times New Roman" w:eastAsia="仿宋" w:cs="Times New Roman"/>
          <w:color w:val="auto"/>
          <w:kern w:val="0"/>
          <w:sz w:val="24"/>
          <w:szCs w:val="24"/>
          <w:lang w:val="en-US" w:eastAsia="zh-CN"/>
        </w:rPr>
        <w:t>3、</w:t>
      </w:r>
      <w:r>
        <w:rPr>
          <w:rFonts w:hint="default" w:ascii="Times New Roman" w:hAnsi="Times New Roman" w:eastAsia="仿宋" w:cs="Times New Roman"/>
          <w:color w:val="auto"/>
          <w:kern w:val="0"/>
          <w:sz w:val="24"/>
          <w:szCs w:val="24"/>
        </w:rPr>
        <w:t>供应商需按照采购人对</w:t>
      </w:r>
      <w:r>
        <w:rPr>
          <w:rFonts w:hint="eastAsia" w:ascii="Times New Roman" w:hAnsi="Times New Roman" w:eastAsia="仿宋" w:cs="Times New Roman"/>
          <w:color w:val="auto"/>
          <w:kern w:val="0"/>
          <w:sz w:val="24"/>
          <w:szCs w:val="24"/>
          <w:lang w:val="en-US" w:eastAsia="zh-CN"/>
        </w:rPr>
        <w:t>灯光设计及舞台设备的</w:t>
      </w:r>
      <w:r>
        <w:rPr>
          <w:rFonts w:hint="default" w:ascii="Times New Roman" w:hAnsi="Times New Roman" w:eastAsia="仿宋" w:cs="Times New Roman"/>
          <w:color w:val="auto"/>
          <w:kern w:val="0"/>
          <w:sz w:val="24"/>
          <w:szCs w:val="24"/>
        </w:rPr>
        <w:t>要求随时进行</w:t>
      </w:r>
      <w:r>
        <w:rPr>
          <w:rFonts w:hint="eastAsia" w:ascii="Times New Roman" w:hAnsi="Times New Roman" w:eastAsia="仿宋" w:cs="Times New Roman"/>
          <w:color w:val="auto"/>
          <w:kern w:val="0"/>
          <w:sz w:val="24"/>
          <w:szCs w:val="24"/>
          <w:lang w:val="en-US" w:eastAsia="zh-CN"/>
        </w:rPr>
        <w:t>调整</w:t>
      </w:r>
      <w:r>
        <w:rPr>
          <w:rFonts w:hint="default" w:ascii="Times New Roman" w:hAnsi="Times New Roman" w:eastAsia="仿宋" w:cs="Times New Roman"/>
          <w:color w:val="auto"/>
          <w:kern w:val="0"/>
          <w:sz w:val="24"/>
          <w:szCs w:val="24"/>
        </w:rPr>
        <w:t>。</w:t>
      </w:r>
    </w:p>
    <w:p w14:paraId="5E3827AD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560" w:firstLineChars="200"/>
        <w:textAlignment w:val="auto"/>
        <w:rPr>
          <w:rFonts w:hint="default" w:ascii="Times New Roman" w:hAnsi="Times New Roman" w:eastAsia="仿宋" w:cs="Times New Roman"/>
          <w:b w:val="0"/>
          <w:bCs/>
          <w:color w:val="auto"/>
          <w:sz w:val="28"/>
          <w:szCs w:val="28"/>
          <w:shd w:val="clear" w:color="auto" w:fill="auto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kern w:val="0"/>
          <w:sz w:val="28"/>
          <w:szCs w:val="28"/>
          <w:shd w:val="clear" w:color="auto" w:fill="auto"/>
          <w:lang w:val="en-US" w:eastAsia="zh-CN" w:bidi="ar-SA"/>
        </w:rPr>
        <w:t>三、商务要求</w:t>
      </w:r>
      <w:r>
        <w:rPr>
          <w:rFonts w:hint="default" w:ascii="Times New Roman" w:hAnsi="Times New Roman" w:eastAsia="仿宋" w:cs="Times New Roman"/>
          <w:b w:val="0"/>
          <w:bCs/>
          <w:color w:val="auto"/>
          <w:sz w:val="28"/>
          <w:szCs w:val="28"/>
          <w:shd w:val="clear" w:color="auto" w:fill="auto"/>
        </w:rPr>
        <w:t>：</w:t>
      </w:r>
    </w:p>
    <w:p w14:paraId="57683A49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beforeLines="0" w:after="0" w:afterLines="0" w:line="360" w:lineRule="auto"/>
        <w:ind w:firstLine="48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bookmarkStart w:id="1" w:name="_Toc493506290"/>
      <w:bookmarkStart w:id="2" w:name="_Toc267320049"/>
      <w:r>
        <w:rPr>
          <w:rFonts w:hint="default" w:ascii="Times New Roman" w:hAnsi="Times New Roman" w:eastAsia="仿宋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（一）服务期、服务地点及验收方式</w:t>
      </w:r>
      <w:bookmarkEnd w:id="1"/>
      <w:bookmarkEnd w:id="2"/>
    </w:p>
    <w:p w14:paraId="3C309AFE">
      <w:pPr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仿宋" w:cs="Times New Roman"/>
          <w:color w:val="auto"/>
          <w:kern w:val="0"/>
          <w:sz w:val="24"/>
          <w:szCs w:val="24"/>
        </w:rPr>
      </w:pPr>
      <w:r>
        <w:rPr>
          <w:rFonts w:hint="default" w:ascii="Times New Roman" w:hAnsi="Times New Roman" w:eastAsia="仿宋" w:cs="Times New Roman"/>
          <w:color w:val="auto"/>
          <w:kern w:val="0"/>
          <w:sz w:val="24"/>
          <w:szCs w:val="24"/>
          <w:lang w:val="en-US" w:eastAsia="zh-CN"/>
        </w:rPr>
        <w:t>1、服务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期</w:t>
      </w:r>
    </w:p>
    <w:p w14:paraId="525C5B29">
      <w:pPr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仿宋" w:cs="Times New Roman"/>
          <w:color w:val="auto"/>
          <w:kern w:val="0"/>
          <w:sz w:val="24"/>
          <w:szCs w:val="24"/>
        </w:rPr>
      </w:pPr>
      <w:r>
        <w:rPr>
          <w:rFonts w:hint="default" w:ascii="Times New Roman" w:hAnsi="Times New Roman" w:eastAsia="仿宋" w:cs="Times New Roman"/>
          <w:color w:val="auto"/>
          <w:kern w:val="0"/>
          <w:sz w:val="24"/>
          <w:szCs w:val="24"/>
          <w:lang w:val="en-US" w:eastAsia="zh-CN"/>
        </w:rPr>
        <w:t>合同签订后至</w:t>
      </w:r>
      <w:r>
        <w:rPr>
          <w:rFonts w:hint="eastAsia" w:ascii="Times New Roman" w:hAnsi="Times New Roman" w:eastAsia="仿宋" w:cs="Times New Roman"/>
          <w:color w:val="auto"/>
          <w:kern w:val="0"/>
          <w:sz w:val="24"/>
          <w:szCs w:val="24"/>
          <w:lang w:val="en-US" w:eastAsia="zh-CN"/>
        </w:rPr>
        <w:t>2025</w:t>
      </w:r>
      <w:r>
        <w:rPr>
          <w:rFonts w:hint="default" w:ascii="Times New Roman" w:hAnsi="Times New Roman" w:eastAsia="仿宋" w:cs="Times New Roman"/>
          <w:color w:val="auto"/>
          <w:kern w:val="0"/>
          <w:sz w:val="24"/>
          <w:szCs w:val="24"/>
        </w:rPr>
        <w:t>年</w:t>
      </w:r>
      <w:r>
        <w:rPr>
          <w:rFonts w:hint="eastAsia" w:ascii="Times New Roman" w:hAnsi="Times New Roman" w:eastAsia="仿宋" w:cs="Times New Roman"/>
          <w:color w:val="auto"/>
          <w:kern w:val="0"/>
          <w:sz w:val="24"/>
          <w:szCs w:val="24"/>
          <w:lang w:val="en-US" w:eastAsia="zh-CN"/>
        </w:rPr>
        <w:t>8</w:t>
      </w:r>
      <w:r>
        <w:rPr>
          <w:rFonts w:hint="default" w:ascii="Times New Roman" w:hAnsi="Times New Roman" w:eastAsia="仿宋" w:cs="Times New Roman"/>
          <w:color w:val="auto"/>
          <w:kern w:val="0"/>
          <w:sz w:val="24"/>
          <w:szCs w:val="24"/>
        </w:rPr>
        <w:t>月</w:t>
      </w:r>
      <w:r>
        <w:rPr>
          <w:rFonts w:hint="eastAsia" w:ascii="Times New Roman" w:hAnsi="Times New Roman" w:eastAsia="仿宋" w:cs="Times New Roman"/>
          <w:color w:val="auto"/>
          <w:kern w:val="0"/>
          <w:sz w:val="24"/>
          <w:szCs w:val="24"/>
          <w:lang w:val="en-US" w:eastAsia="zh-CN"/>
        </w:rPr>
        <w:t>31</w:t>
      </w:r>
      <w:r>
        <w:rPr>
          <w:rFonts w:hint="default" w:ascii="Times New Roman" w:hAnsi="Times New Roman" w:eastAsia="仿宋" w:cs="Times New Roman"/>
          <w:color w:val="auto"/>
          <w:kern w:val="0"/>
          <w:sz w:val="24"/>
          <w:szCs w:val="24"/>
        </w:rPr>
        <w:t>日</w:t>
      </w:r>
    </w:p>
    <w:p w14:paraId="51B44624">
      <w:pPr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仿宋" w:cs="Times New Roman"/>
          <w:color w:val="auto"/>
          <w:kern w:val="0"/>
          <w:sz w:val="24"/>
          <w:szCs w:val="24"/>
        </w:rPr>
      </w:pPr>
      <w:r>
        <w:rPr>
          <w:rFonts w:hint="default" w:ascii="Times New Roman" w:hAnsi="Times New Roman" w:eastAsia="仿宋" w:cs="Times New Roman"/>
          <w:color w:val="auto"/>
          <w:kern w:val="0"/>
          <w:sz w:val="24"/>
          <w:szCs w:val="24"/>
          <w:lang w:val="en-US" w:eastAsia="zh-CN"/>
        </w:rPr>
        <w:t>2、服务</w:t>
      </w:r>
      <w:r>
        <w:rPr>
          <w:rFonts w:hint="default" w:ascii="Times New Roman" w:hAnsi="Times New Roman" w:eastAsia="仿宋" w:cs="Times New Roman"/>
          <w:color w:val="auto"/>
          <w:kern w:val="0"/>
          <w:sz w:val="24"/>
          <w:szCs w:val="24"/>
        </w:rPr>
        <w:t>地点</w:t>
      </w:r>
    </w:p>
    <w:p w14:paraId="1D1BA206">
      <w:pPr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仿宋" w:cs="Times New Roman"/>
          <w:color w:val="auto"/>
          <w:kern w:val="0"/>
          <w:sz w:val="24"/>
          <w:szCs w:val="24"/>
        </w:rPr>
      </w:pPr>
      <w:r>
        <w:rPr>
          <w:rFonts w:hint="default" w:ascii="Times New Roman" w:hAnsi="Times New Roman" w:eastAsia="仿宋" w:cs="Times New Roman"/>
          <w:color w:val="auto"/>
          <w:kern w:val="0"/>
          <w:sz w:val="24"/>
          <w:szCs w:val="24"/>
          <w:lang w:val="en-US" w:eastAsia="zh-CN"/>
        </w:rPr>
        <w:t>服务</w:t>
      </w:r>
      <w:r>
        <w:rPr>
          <w:rFonts w:hint="default" w:ascii="Times New Roman" w:hAnsi="Times New Roman" w:eastAsia="仿宋" w:cs="Times New Roman"/>
          <w:color w:val="auto"/>
          <w:kern w:val="0"/>
          <w:sz w:val="24"/>
          <w:szCs w:val="24"/>
        </w:rPr>
        <w:t>地点：经采购人确定后的地点</w:t>
      </w:r>
    </w:p>
    <w:p w14:paraId="546CEF1D">
      <w:pPr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仿宋" w:cs="Times New Roman"/>
          <w:color w:val="auto"/>
          <w:kern w:val="0"/>
          <w:sz w:val="24"/>
          <w:szCs w:val="24"/>
        </w:rPr>
      </w:pPr>
      <w:r>
        <w:rPr>
          <w:rFonts w:hint="default" w:ascii="Times New Roman" w:hAnsi="Times New Roman" w:eastAsia="仿宋" w:cs="Times New Roman"/>
          <w:color w:val="auto"/>
          <w:kern w:val="0"/>
          <w:sz w:val="24"/>
          <w:szCs w:val="24"/>
          <w:lang w:val="en-US" w:eastAsia="zh-CN"/>
        </w:rPr>
        <w:t>3、</w:t>
      </w:r>
      <w:r>
        <w:rPr>
          <w:rFonts w:hint="default" w:ascii="Times New Roman" w:hAnsi="Times New Roman" w:eastAsia="仿宋" w:cs="Times New Roman"/>
          <w:color w:val="auto"/>
          <w:kern w:val="0"/>
          <w:sz w:val="24"/>
          <w:szCs w:val="24"/>
        </w:rPr>
        <w:t>验收方式</w:t>
      </w:r>
    </w:p>
    <w:p w14:paraId="5592DF15">
      <w:pPr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仿宋" w:cs="Times New Roman"/>
          <w:color w:val="auto"/>
          <w:sz w:val="24"/>
          <w:szCs w:val="24"/>
        </w:rPr>
      </w:pPr>
      <w:bookmarkStart w:id="3" w:name="_Toc493506291"/>
      <w:bookmarkStart w:id="4" w:name="_Toc267320050"/>
      <w:r>
        <w:rPr>
          <w:rFonts w:hint="default" w:ascii="Times New Roman" w:hAnsi="Times New Roman" w:eastAsia="仿宋" w:cs="Times New Roman"/>
          <w:color w:val="auto"/>
          <w:kern w:val="0"/>
          <w:sz w:val="24"/>
          <w:szCs w:val="24"/>
        </w:rPr>
        <w:t>项目验收：根据项目质量检验标准，采购单位按规定程序和要求申报验收，验收的相关费用由采购单位负责。</w:t>
      </w:r>
      <w:bookmarkEnd w:id="3"/>
      <w:bookmarkEnd w:id="4"/>
      <w:bookmarkStart w:id="5" w:name="_Toc267320051"/>
      <w:bookmarkStart w:id="6" w:name="_Toc493506293"/>
    </w:p>
    <w:p w14:paraId="65C0B03F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beforeLines="0" w:after="0" w:afterLines="0" w:line="360" w:lineRule="auto"/>
        <w:ind w:firstLine="48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b w:val="0"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仿宋" w:cs="Times New Roman"/>
          <w:b w:val="0"/>
          <w:bCs/>
          <w:color w:val="auto"/>
          <w:kern w:val="2"/>
          <w:sz w:val="24"/>
          <w:szCs w:val="24"/>
          <w:lang w:val="en-US" w:eastAsia="zh-CN" w:bidi="ar-SA"/>
        </w:rPr>
        <w:t>（二）付款方式</w:t>
      </w:r>
      <w:bookmarkEnd w:id="5"/>
      <w:bookmarkEnd w:id="6"/>
    </w:p>
    <w:p w14:paraId="6692215E">
      <w:pPr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仿宋" w:cs="Times New Roman"/>
          <w:color w:val="auto"/>
          <w:kern w:val="0"/>
          <w:sz w:val="24"/>
          <w:szCs w:val="24"/>
        </w:rPr>
      </w:pPr>
      <w:bookmarkStart w:id="7" w:name="_Toc493506294"/>
      <w:bookmarkStart w:id="8" w:name="_Toc267320052"/>
      <w:r>
        <w:rPr>
          <w:rFonts w:hint="default" w:ascii="Times New Roman" w:hAnsi="Times New Roman" w:eastAsia="仿宋" w:cs="Times New Roman"/>
          <w:color w:val="auto"/>
          <w:kern w:val="0"/>
          <w:sz w:val="24"/>
          <w:szCs w:val="24"/>
        </w:rPr>
        <w:t>1、付款程序</w:t>
      </w:r>
    </w:p>
    <w:p w14:paraId="4985735D">
      <w:pPr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仿宋" w:cs="Times New Roman"/>
          <w:color w:val="auto"/>
          <w:kern w:val="0"/>
          <w:sz w:val="24"/>
          <w:szCs w:val="24"/>
        </w:rPr>
      </w:pPr>
      <w:r>
        <w:rPr>
          <w:rFonts w:hint="default" w:ascii="Times New Roman" w:hAnsi="Times New Roman" w:eastAsia="仿宋" w:cs="Times New Roman"/>
          <w:color w:val="auto"/>
          <w:kern w:val="0"/>
          <w:sz w:val="24"/>
          <w:szCs w:val="24"/>
        </w:rPr>
        <w:t>（1）中标人按采购合同完成本项目，采购人出具项目验收报告。</w:t>
      </w:r>
    </w:p>
    <w:p w14:paraId="68CC0AAE">
      <w:pPr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仿宋" w:cs="Times New Roman"/>
          <w:color w:val="auto"/>
          <w:kern w:val="0"/>
          <w:sz w:val="24"/>
          <w:szCs w:val="24"/>
        </w:rPr>
      </w:pPr>
      <w:r>
        <w:rPr>
          <w:rFonts w:hint="default" w:ascii="Times New Roman" w:hAnsi="Times New Roman" w:eastAsia="仿宋" w:cs="Times New Roman"/>
          <w:color w:val="auto"/>
          <w:kern w:val="0"/>
          <w:sz w:val="24"/>
          <w:szCs w:val="24"/>
        </w:rPr>
        <w:t>（2）中标人向采购人开具发票。</w:t>
      </w:r>
    </w:p>
    <w:p w14:paraId="1DAA0364">
      <w:pPr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仿宋" w:cs="Times New Roman"/>
          <w:color w:val="auto"/>
          <w:kern w:val="0"/>
          <w:sz w:val="24"/>
          <w:szCs w:val="24"/>
        </w:rPr>
      </w:pPr>
      <w:r>
        <w:rPr>
          <w:rFonts w:hint="default" w:ascii="Times New Roman" w:hAnsi="Times New Roman" w:eastAsia="仿宋" w:cs="Times New Roman"/>
          <w:color w:val="auto"/>
          <w:kern w:val="0"/>
          <w:sz w:val="24"/>
          <w:szCs w:val="24"/>
        </w:rPr>
        <w:t>2、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付款方式：</w:t>
      </w:r>
    </w:p>
    <w:p w14:paraId="11DFB98F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beforeLines="0" w:after="0" w:afterLines="0" w:line="360" w:lineRule="auto"/>
        <w:ind w:firstLine="48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b w:val="0"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仿宋" w:cs="Times New Roman"/>
          <w:b w:val="0"/>
          <w:bCs/>
          <w:color w:val="auto"/>
          <w:kern w:val="2"/>
          <w:sz w:val="24"/>
          <w:szCs w:val="24"/>
          <w:lang w:val="en-US" w:eastAsia="zh-CN" w:bidi="ar-SA"/>
        </w:rPr>
        <w:t>（三）知识产权</w:t>
      </w:r>
      <w:bookmarkEnd w:id="7"/>
      <w:bookmarkEnd w:id="8"/>
    </w:p>
    <w:p w14:paraId="6400EC69">
      <w:pPr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仿宋" w:cs="Times New Roman"/>
          <w:sz w:val="24"/>
          <w:szCs w:val="24"/>
        </w:rPr>
      </w:pPr>
      <w:r>
        <w:rPr>
          <w:rFonts w:hint="default" w:ascii="Times New Roman" w:hAnsi="Times New Roman" w:eastAsia="仿宋" w:cs="Times New Roman"/>
          <w:color w:val="auto"/>
          <w:kern w:val="0"/>
          <w:sz w:val="24"/>
          <w:szCs w:val="24"/>
        </w:rPr>
        <w:t>采购人在中华人民共和国境内使用投标人提</w:t>
      </w:r>
      <w:r>
        <w:rPr>
          <w:rFonts w:hint="default" w:ascii="Times New Roman" w:hAnsi="Times New Roman" w:eastAsia="仿宋" w:cs="Times New Roman"/>
          <w:kern w:val="0"/>
          <w:sz w:val="24"/>
          <w:szCs w:val="24"/>
        </w:rPr>
        <w:t>供的货物及服务时免受第三方提出的侵犯其专利权</w:t>
      </w:r>
      <w:r>
        <w:rPr>
          <w:rFonts w:hint="default" w:ascii="Times New Roman" w:hAnsi="Times New Roman" w:eastAsia="仿宋" w:cs="Times New Roman"/>
          <w:kern w:val="0"/>
          <w:sz w:val="24"/>
          <w:szCs w:val="24"/>
          <w:lang w:eastAsia="zh-CN"/>
        </w:rPr>
        <w:t>或其他</w:t>
      </w:r>
      <w:r>
        <w:rPr>
          <w:rFonts w:hint="default" w:ascii="Times New Roman" w:hAnsi="Times New Roman" w:eastAsia="仿宋" w:cs="Times New Roman"/>
          <w:kern w:val="0"/>
          <w:sz w:val="24"/>
          <w:szCs w:val="24"/>
        </w:rPr>
        <w:t>知识产权的起诉。如果第三方提出侵权指控，中标人应承担由此而引起的一切法律责任和费用。</w:t>
      </w:r>
    </w:p>
    <w:p w14:paraId="61806B99">
      <w:pPr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default" w:ascii="Times New Roman" w:hAnsi="Times New Roman" w:eastAsia="仿宋" w:cs="Times New Roman"/>
          <w:sz w:val="24"/>
          <w:szCs w:val="24"/>
        </w:rPr>
      </w:pP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t>四、</w:t>
      </w:r>
      <w:r>
        <w:rPr>
          <w:rFonts w:hint="default" w:ascii="Times New Roman" w:hAnsi="Times New Roman" w:eastAsia="仿宋" w:cs="Times New Roman"/>
          <w:sz w:val="24"/>
          <w:szCs w:val="24"/>
        </w:rPr>
        <w:t>其他未尽事宜由供需双方在采购合同中详细约定。</w:t>
      </w:r>
    </w:p>
    <w:p w14:paraId="5B76EAE1">
      <w:pPr>
        <w:adjustRightInd w:val="0"/>
        <w:spacing w:line="360" w:lineRule="auto"/>
        <w:rPr>
          <w:rFonts w:hint="default" w:ascii="Times New Roman" w:hAnsi="Times New Roman" w:eastAsia="仿宋" w:cs="Times New Roman"/>
          <w:b/>
          <w:sz w:val="36"/>
          <w:szCs w:val="36"/>
        </w:rPr>
      </w:pPr>
    </w:p>
    <w:p w14:paraId="362BD185">
      <w:pPr>
        <w:widowControl w:val="0"/>
        <w:spacing w:line="480" w:lineRule="exact"/>
        <w:jc w:val="both"/>
        <w:rPr>
          <w:rFonts w:hint="default" w:ascii="Times New Roman" w:hAnsi="Times New Roman" w:eastAsia="仿宋" w:cs="Times New Roman"/>
          <w:b/>
          <w:kern w:val="2"/>
          <w:sz w:val="36"/>
          <w:szCs w:val="36"/>
          <w:lang w:val="en-US" w:eastAsia="zh-CN" w:bidi="ar-SA"/>
        </w:rPr>
      </w:pPr>
    </w:p>
    <w:p w14:paraId="08BD0FA9">
      <w:pPr>
        <w:widowControl w:val="0"/>
        <w:spacing w:line="240" w:lineRule="auto"/>
        <w:ind w:left="0" w:firstLine="0" w:firstLineChars="0"/>
        <w:jc w:val="both"/>
        <w:rPr>
          <w:rFonts w:hint="default" w:ascii="Times New Roman" w:hAnsi="Times New Roman" w:eastAsia="仿宋" w:cs="Times New Roman"/>
          <w:b/>
          <w:kern w:val="2"/>
          <w:sz w:val="36"/>
          <w:szCs w:val="36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/>
          <w:kern w:val="2"/>
          <w:sz w:val="36"/>
          <w:szCs w:val="36"/>
          <w:lang w:val="en-US" w:eastAsia="zh-CN" w:bidi="ar-SA"/>
        </w:rPr>
        <w:t>注：</w:t>
      </w:r>
      <w:r>
        <w:rPr>
          <w:rFonts w:hint="default" w:ascii="Times New Roman" w:hAnsi="Times New Roman" w:eastAsia="仿宋" w:cs="Times New Roman"/>
          <w:b/>
          <w:kern w:val="2"/>
          <w:sz w:val="36"/>
          <w:szCs w:val="36"/>
          <w:lang w:val="en-US" w:eastAsia="zh-CN" w:bidi="ar-SA"/>
        </w:rPr>
        <w:t>以上内容为实质性要求，不允许有负偏离，否则作无效处理。</w:t>
      </w:r>
    </w:p>
    <w:p w14:paraId="4BFC403F">
      <w:pPr>
        <w:widowControl w:val="0"/>
        <w:spacing w:line="240" w:lineRule="auto"/>
        <w:ind w:left="0" w:firstLine="361" w:firstLineChars="100"/>
        <w:jc w:val="both"/>
        <w:rPr>
          <w:rFonts w:hint="default" w:ascii="Times New Roman" w:hAnsi="Times New Roman" w:eastAsia="仿宋" w:cs="Times New Roman"/>
          <w:b/>
          <w:kern w:val="2"/>
          <w:sz w:val="36"/>
          <w:szCs w:val="36"/>
          <w:lang w:val="en-US" w:eastAsia="zh-CN" w:bidi="ar-SA"/>
        </w:rPr>
      </w:pPr>
      <w:r>
        <w:rPr>
          <w:rFonts w:hint="default" w:ascii="Times New Roman" w:hAnsi="Times New Roman" w:eastAsia="仿宋" w:cs="Times New Roman"/>
          <w:b/>
          <w:kern w:val="2"/>
          <w:sz w:val="36"/>
          <w:szCs w:val="36"/>
          <w:lang w:val="en-US" w:eastAsia="zh-CN" w:bidi="ar-SA"/>
        </w:rPr>
        <w:br w:type="page"/>
      </w:r>
    </w:p>
    <w:p w14:paraId="593C3DA7">
      <w:pPr>
        <w:numPr>
          <w:ilvl w:val="0"/>
          <w:numId w:val="1"/>
        </w:numPr>
        <w:ind w:firstLine="2168" w:firstLineChars="600"/>
        <w:jc w:val="left"/>
        <w:rPr>
          <w:rFonts w:hint="default" w:ascii="Times New Roman" w:hAnsi="Times New Roman" w:eastAsia="仿宋" w:cs="Times New Roman"/>
          <w:b/>
          <w:sz w:val="36"/>
          <w:szCs w:val="36"/>
        </w:rPr>
      </w:pPr>
      <w:r>
        <w:rPr>
          <w:rFonts w:hint="default" w:ascii="Times New Roman" w:hAnsi="Times New Roman" w:eastAsia="仿宋" w:cs="Times New Roman"/>
          <w:b/>
          <w:sz w:val="36"/>
          <w:szCs w:val="36"/>
        </w:rPr>
        <w:t>供应商</w:t>
      </w:r>
      <w:r>
        <w:rPr>
          <w:rFonts w:hint="default" w:ascii="Times New Roman" w:hAnsi="Times New Roman" w:eastAsia="仿宋" w:cs="Times New Roman"/>
          <w:b/>
          <w:sz w:val="36"/>
          <w:szCs w:val="36"/>
          <w:lang w:eastAsia="zh-CN"/>
        </w:rPr>
        <w:t>比选报价文件</w:t>
      </w:r>
      <w:r>
        <w:rPr>
          <w:rFonts w:hint="default" w:ascii="Times New Roman" w:hAnsi="Times New Roman" w:eastAsia="仿宋" w:cs="Times New Roman"/>
          <w:b/>
          <w:sz w:val="36"/>
          <w:szCs w:val="36"/>
        </w:rPr>
        <w:t>格式要求</w:t>
      </w:r>
      <w:bookmarkStart w:id="9" w:name="_Toc3354"/>
      <w:bookmarkStart w:id="10" w:name="_Toc437439770"/>
    </w:p>
    <w:p w14:paraId="4B8A04BF">
      <w:pPr>
        <w:widowControl w:val="0"/>
        <w:numPr>
          <w:ilvl w:val="0"/>
          <w:numId w:val="0"/>
        </w:numPr>
        <w:adjustRightInd w:val="0"/>
        <w:snapToGrid w:val="0"/>
        <w:jc w:val="left"/>
        <w:rPr>
          <w:rFonts w:hint="default" w:ascii="Times New Roman" w:hAnsi="Times New Roman" w:eastAsia="仿宋" w:cs="Times New Roman"/>
          <w:b/>
          <w:kern w:val="0"/>
          <w:sz w:val="32"/>
          <w:szCs w:val="28"/>
          <w:lang w:val="en-US" w:eastAsia="zh-CN" w:bidi="ar-SA"/>
        </w:rPr>
      </w:pPr>
      <w:r>
        <w:rPr>
          <w:rFonts w:hint="default" w:ascii="Times New Roman" w:hAnsi="Times New Roman" w:eastAsia="仿宋" w:cs="Times New Roman"/>
          <w:b/>
          <w:kern w:val="0"/>
          <w:sz w:val="32"/>
          <w:szCs w:val="28"/>
          <w:lang w:val="en-US" w:eastAsia="zh-CN" w:bidi="ar-SA"/>
        </w:rPr>
        <w:t xml:space="preserve">                                                                                                            1、</w:t>
      </w:r>
      <w:r>
        <w:rPr>
          <w:rFonts w:hint="default" w:ascii="Times New Roman" w:hAnsi="Times New Roman" w:eastAsia="仿宋" w:cs="Times New Roman"/>
          <w:b/>
          <w:bCs/>
          <w:kern w:val="2"/>
          <w:sz w:val="32"/>
          <w:szCs w:val="28"/>
          <w:lang w:val="en-US" w:eastAsia="zh-CN" w:bidi="ar-SA"/>
        </w:rPr>
        <w:t>比选承诺函</w:t>
      </w:r>
      <w:bookmarkEnd w:id="9"/>
      <w:bookmarkEnd w:id="10"/>
    </w:p>
    <w:p w14:paraId="71D56FCA">
      <w:pPr>
        <w:spacing w:line="400" w:lineRule="exact"/>
        <w:rPr>
          <w:rFonts w:hint="default" w:ascii="Times New Roman" w:hAnsi="Times New Roman" w:eastAsia="仿宋" w:cs="Times New Roman"/>
          <w:color w:val="auto"/>
          <w:sz w:val="28"/>
          <w:szCs w:val="28"/>
        </w:rPr>
      </w:pPr>
    </w:p>
    <w:p w14:paraId="5BA7C606">
      <w:pPr>
        <w:spacing w:line="360" w:lineRule="auto"/>
        <w:rPr>
          <w:rFonts w:hint="default" w:ascii="Times New Roman" w:hAnsi="Times New Roman" w:eastAsia="仿宋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致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  <w:t>xxxxxx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：</w:t>
      </w:r>
    </w:p>
    <w:p w14:paraId="3BAFED6C">
      <w:pPr>
        <w:spacing w:line="360" w:lineRule="auto"/>
        <w:ind w:left="4759" w:leftChars="266" w:hanging="4200" w:hangingChars="1500"/>
        <w:contextualSpacing/>
        <w:jc w:val="left"/>
        <w:rPr>
          <w:rFonts w:hint="default" w:ascii="Times New Roman" w:hAnsi="Times New Roman" w:eastAsia="仿宋" w:cs="Times New Roman"/>
          <w:color w:val="auto"/>
          <w:sz w:val="28"/>
          <w:szCs w:val="28"/>
          <w:u w:val="none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我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lang w:eastAsia="zh-CN"/>
        </w:rPr>
        <w:t>单位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u w:val="single"/>
          <w:lang w:val="en-US" w:eastAsia="zh-CN"/>
        </w:rPr>
        <w:t xml:space="preserve">                      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u w:val="none"/>
          <w:lang w:val="en-US" w:eastAsia="zh-CN"/>
        </w:rPr>
        <w:t>（比选申请人名称）</w:t>
      </w:r>
    </w:p>
    <w:p w14:paraId="2C973A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contextualSpacing/>
        <w:jc w:val="left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作为</w:t>
      </w:r>
      <w:r>
        <w:rPr>
          <w:rFonts w:hint="default" w:ascii="Times New Roman" w:hAnsi="Times New Roman" w:eastAsia="仿宋" w:cs="Times New Roman"/>
          <w:sz w:val="28"/>
          <w:szCs w:val="28"/>
          <w:u w:val="single"/>
          <w:lang w:val="en-US" w:eastAsia="zh-CN"/>
        </w:rPr>
        <w:t xml:space="preserve">                       项目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的比选申请人在此郑重承诺：</w:t>
      </w:r>
    </w:p>
    <w:p w14:paraId="40D825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1.具有独立承担民事责任的能力；</w:t>
      </w:r>
    </w:p>
    <w:p w14:paraId="7B0F3D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2.具有良好的商业信誉和健全的财务会计制度；</w:t>
      </w:r>
    </w:p>
    <w:p w14:paraId="172D85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3.具有履行合同所必需的设备和专业技术能力；</w:t>
      </w:r>
    </w:p>
    <w:p w14:paraId="00A789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4.有依法缴纳税收和社会保障资金的良好记录；</w:t>
      </w:r>
    </w:p>
    <w:p w14:paraId="5A25F1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5.参加本次采购活动前三年内，在经营活动中没有重大违法记录；</w:t>
      </w:r>
    </w:p>
    <w:p w14:paraId="432A05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6.比选申请人及其现任法定代表人、主要负责人无行贿犯罪记录； </w:t>
      </w:r>
    </w:p>
    <w:p w14:paraId="25D94D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default" w:ascii="Times New Roman" w:hAnsi="Times New Roman" w:eastAsia="宋体" w:cs="Times New Roman"/>
          <w:lang w:val="en-US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7.法律、行政法规规定的其他条件；</w:t>
      </w:r>
    </w:p>
    <w:p w14:paraId="122CFBCA">
      <w:pPr>
        <w:contextualSpacing/>
        <w:jc w:val="right"/>
        <w:outlineLvl w:val="9"/>
        <w:rPr>
          <w:rFonts w:hint="default" w:ascii="Times New Roman" w:hAnsi="Times New Roman" w:eastAsia="仿宋" w:cs="Times New Roman"/>
          <w:color w:val="auto"/>
          <w:sz w:val="28"/>
          <w:szCs w:val="28"/>
        </w:rPr>
      </w:pPr>
      <w:bookmarkStart w:id="11" w:name="_Toc430769208"/>
    </w:p>
    <w:p w14:paraId="0B8E9AF3">
      <w:pPr>
        <w:contextualSpacing/>
        <w:jc w:val="right"/>
        <w:outlineLvl w:val="9"/>
        <w:rPr>
          <w:rFonts w:hint="default" w:ascii="Times New Roman" w:hAnsi="Times New Roman" w:eastAsia="仿宋" w:cs="Times New Roman"/>
          <w:color w:val="auto"/>
          <w:sz w:val="28"/>
          <w:szCs w:val="28"/>
        </w:rPr>
      </w:pPr>
    </w:p>
    <w:p w14:paraId="2524D493">
      <w:pPr>
        <w:contextualSpacing/>
        <w:jc w:val="right"/>
        <w:outlineLvl w:val="9"/>
        <w:rPr>
          <w:rFonts w:hint="default" w:ascii="Times New Roman" w:hAnsi="Times New Roman" w:eastAsia="仿宋" w:cs="Times New Roman"/>
          <w:color w:val="auto"/>
          <w:sz w:val="28"/>
          <w:szCs w:val="28"/>
        </w:rPr>
      </w:pPr>
    </w:p>
    <w:bookmarkEnd w:id="11"/>
    <w:p w14:paraId="5C1C9D6E">
      <w:pPr>
        <w:spacing w:line="400" w:lineRule="exact"/>
        <w:ind w:firstLine="560" w:firstLineChars="200"/>
        <w:jc w:val="left"/>
        <w:rPr>
          <w:rFonts w:hint="default" w:ascii="Times New Roman" w:hAnsi="Times New Roman" w:eastAsia="仿宋" w:cs="Times New Roman"/>
          <w:bCs/>
          <w:color w:val="auto"/>
          <w:sz w:val="28"/>
          <w:szCs w:val="28"/>
        </w:rPr>
      </w:pP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lang w:val="en-US" w:eastAsia="zh-CN"/>
        </w:rPr>
        <w:t>比选申请人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</w:rPr>
        <w:t>名称（公章）：</w:t>
      </w:r>
    </w:p>
    <w:p w14:paraId="232FA39C">
      <w:pPr>
        <w:spacing w:line="400" w:lineRule="exact"/>
        <w:ind w:firstLine="560" w:firstLineChars="200"/>
        <w:jc w:val="left"/>
        <w:rPr>
          <w:rFonts w:hint="default" w:ascii="Times New Roman" w:hAnsi="Times New Roman" w:eastAsia="仿宋" w:cs="Times New Roman"/>
          <w:bCs/>
          <w:color w:val="auto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法定代表人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</w:rPr>
        <w:t>或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lang w:val="en-US" w:eastAsia="zh-CN"/>
        </w:rPr>
        <w:t>授权代表人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</w:rPr>
        <w:t>（签字）：</w:t>
      </w:r>
    </w:p>
    <w:p w14:paraId="2884E163">
      <w:pPr>
        <w:spacing w:line="400" w:lineRule="exact"/>
        <w:ind w:firstLine="560" w:firstLineChars="200"/>
        <w:rPr>
          <w:rFonts w:hint="default" w:ascii="Times New Roman" w:hAnsi="Times New Roman" w:eastAsia="仿宋" w:cs="Times New Roman"/>
          <w:b/>
          <w:color w:val="auto"/>
          <w:kern w:val="0"/>
          <w:sz w:val="28"/>
          <w:szCs w:val="28"/>
          <w:u w:val="thick"/>
        </w:rPr>
      </w:pP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</w:rPr>
        <w:t>日  期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lang w:eastAsia="zh-CN"/>
        </w:rPr>
        <w:t>：</w:t>
      </w:r>
    </w:p>
    <w:p w14:paraId="39519A60">
      <w:pPr>
        <w:widowControl w:val="0"/>
        <w:numPr>
          <w:ilvl w:val="0"/>
          <w:numId w:val="0"/>
        </w:numPr>
        <w:adjustRightInd w:val="0"/>
        <w:snapToGrid w:val="0"/>
        <w:jc w:val="left"/>
        <w:rPr>
          <w:rFonts w:hint="default" w:ascii="Times New Roman" w:hAnsi="Times New Roman" w:eastAsia="仿宋" w:cs="Times New Roman"/>
          <w:b/>
          <w:bCs/>
          <w:kern w:val="2"/>
          <w:sz w:val="32"/>
          <w:szCs w:val="28"/>
          <w:lang w:val="en-US" w:eastAsia="zh-CN" w:bidi="ar-SA"/>
        </w:rPr>
      </w:pPr>
      <w:r>
        <w:rPr>
          <w:rFonts w:hint="default" w:ascii="Times New Roman" w:hAnsi="Times New Roman" w:eastAsia="仿宋" w:cs="Times New Roman"/>
          <w:b/>
          <w:bCs/>
          <w:kern w:val="2"/>
          <w:sz w:val="32"/>
          <w:szCs w:val="28"/>
          <w:lang w:val="en-US" w:eastAsia="zh-CN" w:bidi="ar-SA"/>
        </w:rPr>
        <w:br w:type="page"/>
      </w:r>
      <w:r>
        <w:rPr>
          <w:rFonts w:hint="eastAsia" w:ascii="Times New Roman" w:hAnsi="Times New Roman" w:eastAsia="仿宋" w:cs="Times New Roman"/>
          <w:b/>
          <w:bCs/>
          <w:kern w:val="2"/>
          <w:sz w:val="32"/>
          <w:szCs w:val="28"/>
          <w:lang w:val="en-US" w:eastAsia="zh-CN" w:bidi="ar-SA"/>
        </w:rPr>
        <w:t>2、</w:t>
      </w:r>
      <w:r>
        <w:rPr>
          <w:rFonts w:hint="default" w:ascii="Times New Roman" w:hAnsi="Times New Roman" w:eastAsia="仿宋" w:cs="Times New Roman"/>
          <w:b/>
          <w:bCs/>
          <w:kern w:val="2"/>
          <w:sz w:val="32"/>
          <w:szCs w:val="28"/>
          <w:lang w:val="en-US" w:eastAsia="zh-CN" w:bidi="ar-SA"/>
        </w:rPr>
        <w:t>法定代表人授权书</w:t>
      </w:r>
    </w:p>
    <w:p w14:paraId="04BA763A">
      <w:pPr>
        <w:widowControl w:val="0"/>
        <w:numPr>
          <w:ilvl w:val="0"/>
          <w:numId w:val="0"/>
        </w:numPr>
        <w:adjustRightInd w:val="0"/>
        <w:snapToGrid w:val="0"/>
        <w:jc w:val="left"/>
        <w:rPr>
          <w:rFonts w:hint="default" w:ascii="Times New Roman" w:hAnsi="Times New Roman" w:eastAsia="仿宋" w:cs="Times New Roman"/>
          <w:b/>
          <w:bCs/>
          <w:kern w:val="2"/>
          <w:sz w:val="32"/>
          <w:szCs w:val="28"/>
          <w:lang w:val="en-US" w:eastAsia="zh-CN" w:bidi="ar-SA"/>
        </w:rPr>
      </w:pPr>
    </w:p>
    <w:p w14:paraId="046E2DD4">
      <w:pPr>
        <w:widowControl w:val="0"/>
        <w:numPr>
          <w:ilvl w:val="0"/>
          <w:numId w:val="0"/>
        </w:numPr>
        <w:adjustRightInd w:val="0"/>
        <w:snapToGrid w:val="0"/>
        <w:jc w:val="left"/>
        <w:rPr>
          <w:rFonts w:hint="default" w:ascii="Times New Roman" w:hAnsi="Times New Roman" w:eastAsia="仿宋" w:cs="Times New Roman"/>
          <w:b/>
          <w:bCs/>
          <w:kern w:val="2"/>
          <w:sz w:val="32"/>
          <w:szCs w:val="28"/>
          <w:lang w:val="en-US" w:eastAsia="zh-CN" w:bidi="ar-SA"/>
        </w:rPr>
      </w:pPr>
    </w:p>
    <w:p w14:paraId="6E389B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同志身份证号</w:t>
      </w:r>
      <w:r>
        <w:rPr>
          <w:rFonts w:hint="default" w:ascii="Times New Roman" w:hAnsi="Times New Roman" w:eastAsia="仿宋" w:cs="Times New Roman"/>
          <w:sz w:val="28"/>
          <w:szCs w:val="28"/>
          <w:u w:val="single"/>
          <w:lang w:val="en-US" w:eastAsia="zh-CN"/>
        </w:rPr>
        <w:t xml:space="preserve">                        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在我单位担任</w:t>
      </w:r>
      <w:r>
        <w:rPr>
          <w:rFonts w:hint="default" w:ascii="Times New Roman" w:hAnsi="Times New Roman" w:eastAsia="仿宋" w:cs="Times New Roman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职务，系我单位法定代表人，特此证明。</w:t>
      </w:r>
    </w:p>
    <w:p w14:paraId="35D9E91E">
      <w:pPr>
        <w:widowControl w:val="0"/>
        <w:spacing w:line="480" w:lineRule="exact"/>
        <w:jc w:val="both"/>
        <w:rPr>
          <w:rFonts w:hint="default" w:ascii="Times New Roman" w:hAnsi="Times New Roman" w:eastAsia="仿宋" w:cs="Times New Roman"/>
          <w:kern w:val="2"/>
          <w:sz w:val="28"/>
          <w:szCs w:val="28"/>
          <w:lang w:val="en-US" w:eastAsia="zh-CN" w:bidi="ar-SA"/>
        </w:rPr>
      </w:pPr>
    </w:p>
    <w:p w14:paraId="0ECBC7CE">
      <w:pPr>
        <w:widowControl w:val="0"/>
        <w:spacing w:line="240" w:lineRule="auto"/>
        <w:ind w:left="0" w:firstLine="280" w:firstLineChars="100"/>
        <w:jc w:val="both"/>
        <w:rPr>
          <w:rFonts w:hint="default" w:ascii="Times New Roman" w:hAnsi="Times New Roman" w:eastAsia="仿宋" w:cs="Times New Roman"/>
          <w:kern w:val="2"/>
          <w:sz w:val="28"/>
          <w:szCs w:val="28"/>
          <w:lang w:val="en-US" w:eastAsia="zh-CN" w:bidi="ar-SA"/>
        </w:rPr>
      </w:pPr>
    </w:p>
    <w:p w14:paraId="79C629F9">
      <w:pPr>
        <w:widowControl w:val="0"/>
        <w:spacing w:line="240" w:lineRule="auto"/>
        <w:ind w:left="0" w:firstLine="280" w:firstLineChars="100"/>
        <w:jc w:val="both"/>
        <w:rPr>
          <w:rFonts w:hint="default" w:ascii="Times New Roman" w:hAnsi="Times New Roman" w:eastAsia="仿宋" w:cs="Times New Roman"/>
          <w:kern w:val="2"/>
          <w:sz w:val="28"/>
          <w:szCs w:val="28"/>
          <w:lang w:val="en-US" w:eastAsia="zh-CN" w:bidi="ar-SA"/>
        </w:rPr>
      </w:pPr>
    </w:p>
    <w:p w14:paraId="19A5A38D">
      <w:pPr>
        <w:widowControl w:val="0"/>
        <w:spacing w:line="240" w:lineRule="auto"/>
        <w:ind w:left="0" w:firstLine="280" w:firstLineChars="100"/>
        <w:jc w:val="both"/>
        <w:rPr>
          <w:rFonts w:hint="default" w:ascii="Times New Roman" w:hAnsi="Times New Roman" w:eastAsia="仿宋" w:cs="Times New Roman"/>
          <w:kern w:val="2"/>
          <w:sz w:val="28"/>
          <w:szCs w:val="28"/>
          <w:lang w:val="en-US" w:eastAsia="zh-CN" w:bidi="ar-SA"/>
        </w:rPr>
      </w:pPr>
    </w:p>
    <w:p w14:paraId="2FE770EA">
      <w:pPr>
        <w:widowControl w:val="0"/>
        <w:spacing w:line="240" w:lineRule="auto"/>
        <w:ind w:left="0" w:firstLine="280" w:firstLineChars="100"/>
        <w:jc w:val="both"/>
        <w:rPr>
          <w:rFonts w:hint="default" w:ascii="Times New Roman" w:hAnsi="Times New Roman" w:eastAsia="仿宋" w:cs="Times New Roman"/>
          <w:kern w:val="2"/>
          <w:sz w:val="28"/>
          <w:szCs w:val="28"/>
          <w:lang w:val="en-US" w:eastAsia="zh-CN" w:bidi="ar-SA"/>
        </w:rPr>
      </w:pPr>
    </w:p>
    <w:p w14:paraId="48D41E36">
      <w:pPr>
        <w:widowControl w:val="0"/>
        <w:spacing w:line="240" w:lineRule="auto"/>
        <w:ind w:left="0" w:firstLine="280" w:firstLineChars="100"/>
        <w:jc w:val="both"/>
        <w:rPr>
          <w:rFonts w:hint="default" w:ascii="Times New Roman" w:hAnsi="Times New Roman" w:eastAsia="仿宋" w:cs="Times New Roman"/>
          <w:kern w:val="2"/>
          <w:sz w:val="28"/>
          <w:szCs w:val="28"/>
          <w:lang w:val="en-US" w:eastAsia="zh-CN" w:bidi="ar-SA"/>
        </w:rPr>
      </w:pPr>
    </w:p>
    <w:p w14:paraId="126D9008">
      <w:pPr>
        <w:widowControl w:val="0"/>
        <w:spacing w:line="240" w:lineRule="auto"/>
        <w:ind w:left="0" w:firstLine="280" w:firstLineChars="100"/>
        <w:jc w:val="both"/>
        <w:rPr>
          <w:rFonts w:hint="default" w:ascii="Times New Roman" w:hAnsi="Times New Roman" w:eastAsia="仿宋" w:cs="Times New Roman"/>
          <w:kern w:val="2"/>
          <w:sz w:val="28"/>
          <w:szCs w:val="28"/>
          <w:lang w:val="en-US" w:eastAsia="zh-CN" w:bidi="ar-SA"/>
        </w:rPr>
      </w:pPr>
    </w:p>
    <w:p w14:paraId="245D5410">
      <w:pPr>
        <w:widowControl w:val="0"/>
        <w:spacing w:line="240" w:lineRule="auto"/>
        <w:ind w:left="0" w:firstLine="280" w:firstLineChars="100"/>
        <w:jc w:val="both"/>
        <w:rPr>
          <w:rFonts w:hint="default" w:ascii="Times New Roman" w:hAnsi="Times New Roman" w:eastAsia="仿宋" w:cs="Times New Roman"/>
          <w:kern w:val="2"/>
          <w:sz w:val="28"/>
          <w:szCs w:val="28"/>
          <w:lang w:val="en-US" w:eastAsia="zh-CN" w:bidi="ar-SA"/>
        </w:rPr>
      </w:pPr>
    </w:p>
    <w:p w14:paraId="2C787096">
      <w:pPr>
        <w:widowControl w:val="0"/>
        <w:spacing w:line="240" w:lineRule="auto"/>
        <w:ind w:left="0" w:firstLine="280" w:firstLineChars="100"/>
        <w:jc w:val="both"/>
        <w:rPr>
          <w:rFonts w:hint="default" w:ascii="Times New Roman" w:hAnsi="Times New Roman" w:eastAsia="仿宋" w:cs="Times New Roman"/>
          <w:kern w:val="2"/>
          <w:sz w:val="28"/>
          <w:szCs w:val="28"/>
          <w:lang w:val="en-US" w:eastAsia="zh-CN" w:bidi="ar-SA"/>
        </w:rPr>
      </w:pPr>
    </w:p>
    <w:p w14:paraId="22A06F6F">
      <w:pPr>
        <w:widowControl w:val="0"/>
        <w:spacing w:line="240" w:lineRule="auto"/>
        <w:ind w:left="0" w:firstLine="280" w:firstLineChars="100"/>
        <w:jc w:val="both"/>
        <w:rPr>
          <w:rFonts w:hint="default" w:ascii="Times New Roman" w:hAnsi="Times New Roman" w:eastAsia="仿宋" w:cs="Times New Roman"/>
          <w:kern w:val="2"/>
          <w:sz w:val="28"/>
          <w:szCs w:val="28"/>
          <w:lang w:val="en-US" w:eastAsia="zh-CN" w:bidi="ar-SA"/>
        </w:rPr>
      </w:pPr>
    </w:p>
    <w:p w14:paraId="064C6950">
      <w:pPr>
        <w:widowControl w:val="0"/>
        <w:spacing w:line="240" w:lineRule="auto"/>
        <w:ind w:left="0" w:firstLine="280" w:firstLineChars="100"/>
        <w:jc w:val="both"/>
        <w:rPr>
          <w:rFonts w:hint="default" w:ascii="Times New Roman" w:hAnsi="Times New Roman" w:eastAsia="仿宋" w:cs="Times New Roman"/>
          <w:kern w:val="2"/>
          <w:sz w:val="28"/>
          <w:szCs w:val="28"/>
          <w:lang w:val="en-US" w:eastAsia="zh-CN" w:bidi="ar-SA"/>
        </w:rPr>
      </w:pPr>
    </w:p>
    <w:p w14:paraId="62B76985">
      <w:pPr>
        <w:widowControl w:val="0"/>
        <w:spacing w:line="240" w:lineRule="auto"/>
        <w:ind w:left="0" w:firstLine="280" w:firstLineChars="100"/>
        <w:jc w:val="both"/>
        <w:rPr>
          <w:rFonts w:hint="default" w:ascii="Times New Roman" w:hAnsi="Times New Roman" w:eastAsia="仿宋" w:cs="Times New Roman"/>
          <w:kern w:val="2"/>
          <w:sz w:val="28"/>
          <w:szCs w:val="28"/>
          <w:lang w:val="en-US" w:eastAsia="zh-CN" w:bidi="ar-SA"/>
        </w:rPr>
      </w:pPr>
    </w:p>
    <w:p w14:paraId="55E1F23D">
      <w:pPr>
        <w:spacing w:line="400" w:lineRule="exact"/>
        <w:ind w:firstLine="560" w:firstLineChars="200"/>
        <w:jc w:val="left"/>
        <w:rPr>
          <w:rFonts w:hint="default" w:ascii="Times New Roman" w:hAnsi="Times New Roman" w:eastAsia="仿宋" w:cs="Times New Roman"/>
          <w:bCs/>
          <w:color w:val="auto"/>
          <w:sz w:val="28"/>
          <w:szCs w:val="28"/>
        </w:rPr>
      </w:pP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lang w:val="en-US" w:eastAsia="zh-CN"/>
        </w:rPr>
        <w:t>比选申请人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</w:rPr>
        <w:t>名称（公章）：</w:t>
      </w:r>
    </w:p>
    <w:p w14:paraId="684DFBF9">
      <w:pPr>
        <w:spacing w:line="400" w:lineRule="exact"/>
        <w:ind w:firstLine="560" w:firstLineChars="200"/>
        <w:jc w:val="left"/>
        <w:rPr>
          <w:rFonts w:hint="default" w:ascii="Times New Roman" w:hAnsi="Times New Roman" w:eastAsia="仿宋" w:cs="Times New Roman"/>
          <w:bCs/>
          <w:color w:val="auto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法定代表人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</w:rPr>
        <w:t>或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lang w:val="en-US" w:eastAsia="zh-CN"/>
        </w:rPr>
        <w:t>授权代表人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</w:rPr>
        <w:t>（签字）：</w:t>
      </w:r>
    </w:p>
    <w:p w14:paraId="555ABE7B">
      <w:pPr>
        <w:spacing w:line="400" w:lineRule="exact"/>
        <w:ind w:firstLine="560" w:firstLineChars="200"/>
        <w:rPr>
          <w:rFonts w:hint="default" w:ascii="Times New Roman" w:hAnsi="Times New Roman" w:eastAsia="仿宋" w:cs="Times New Roman"/>
          <w:b/>
          <w:color w:val="auto"/>
          <w:kern w:val="0"/>
          <w:sz w:val="28"/>
          <w:szCs w:val="28"/>
          <w:u w:val="thick"/>
        </w:rPr>
      </w:pP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</w:rPr>
        <w:t>日  期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lang w:eastAsia="zh-CN"/>
        </w:rPr>
        <w:t>：</w:t>
      </w:r>
    </w:p>
    <w:p w14:paraId="14A70AB6">
      <w:pPr>
        <w:widowControl w:val="0"/>
        <w:spacing w:line="240" w:lineRule="auto"/>
        <w:ind w:left="0" w:firstLine="280" w:firstLineChars="100"/>
        <w:jc w:val="both"/>
        <w:rPr>
          <w:rFonts w:hint="default" w:ascii="Times New Roman" w:hAnsi="Times New Roman" w:eastAsia="仿宋" w:cs="Times New Roman"/>
          <w:kern w:val="2"/>
          <w:sz w:val="28"/>
          <w:szCs w:val="28"/>
          <w:lang w:val="en-US" w:eastAsia="zh-CN" w:bidi="ar-SA"/>
        </w:rPr>
      </w:pPr>
    </w:p>
    <w:p w14:paraId="286624FE">
      <w:pPr>
        <w:widowControl w:val="0"/>
        <w:numPr>
          <w:ilvl w:val="0"/>
          <w:numId w:val="0"/>
        </w:numPr>
        <w:adjustRightInd w:val="0"/>
        <w:snapToGrid w:val="0"/>
        <w:jc w:val="left"/>
        <w:rPr>
          <w:rFonts w:hint="default" w:ascii="Times New Roman" w:hAnsi="Times New Roman" w:eastAsia="仿宋" w:cs="Times New Roman"/>
          <w:b/>
          <w:bCs/>
          <w:kern w:val="2"/>
          <w:sz w:val="32"/>
          <w:szCs w:val="28"/>
          <w:lang w:val="en-US" w:eastAsia="zh-CN" w:bidi="ar-SA"/>
        </w:rPr>
      </w:pPr>
      <w:r>
        <w:rPr>
          <w:rFonts w:hint="default" w:ascii="Times New Roman" w:hAnsi="Times New Roman" w:eastAsia="仿宋" w:cs="Times New Roman"/>
          <w:b/>
          <w:bCs/>
          <w:kern w:val="2"/>
          <w:sz w:val="32"/>
          <w:szCs w:val="28"/>
          <w:lang w:val="en-US" w:eastAsia="zh-CN" w:bidi="ar-SA"/>
        </w:rPr>
        <w:br w:type="page"/>
      </w:r>
      <w:r>
        <w:rPr>
          <w:rFonts w:hint="default" w:ascii="Times New Roman" w:hAnsi="Times New Roman" w:eastAsia="仿宋" w:cs="Times New Roman"/>
          <w:b/>
          <w:bCs/>
          <w:kern w:val="2"/>
          <w:sz w:val="32"/>
          <w:szCs w:val="28"/>
          <w:lang w:val="en-US" w:eastAsia="zh-CN" w:bidi="ar-SA"/>
        </w:rPr>
        <w:t>3、授权委托书</w:t>
      </w:r>
    </w:p>
    <w:p w14:paraId="79C9926A">
      <w:pPr>
        <w:spacing w:line="400" w:lineRule="exact"/>
        <w:jc w:val="center"/>
        <w:rPr>
          <w:rFonts w:hint="default" w:ascii="Times New Roman" w:hAnsi="Times New Roman" w:eastAsia="仿宋" w:cs="Times New Roman"/>
          <w:b/>
          <w:sz w:val="44"/>
        </w:rPr>
      </w:pPr>
    </w:p>
    <w:p w14:paraId="31213E13">
      <w:pPr>
        <w:spacing w:line="400" w:lineRule="exact"/>
        <w:rPr>
          <w:rFonts w:hint="default" w:ascii="Times New Roman" w:hAnsi="Times New Roman" w:eastAsia="仿宋" w:cs="Times New Roman"/>
          <w:sz w:val="24"/>
        </w:rPr>
      </w:pPr>
      <w:r>
        <w:rPr>
          <w:rFonts w:hint="default" w:ascii="Times New Roman" w:hAnsi="Times New Roman" w:eastAsia="仿宋" w:cs="Times New Roman"/>
          <w:sz w:val="24"/>
        </w:rPr>
        <w:t>__________________（采购人名称）：</w:t>
      </w:r>
    </w:p>
    <w:p w14:paraId="37DA5434">
      <w:pPr>
        <w:spacing w:line="400" w:lineRule="exact"/>
        <w:ind w:firstLine="480" w:firstLineChars="200"/>
        <w:rPr>
          <w:rFonts w:hint="default" w:ascii="Times New Roman" w:hAnsi="Times New Roman" w:eastAsia="仿宋" w:cs="Times New Roman"/>
          <w:sz w:val="24"/>
        </w:rPr>
      </w:pPr>
      <w:r>
        <w:rPr>
          <w:rFonts w:hint="default" w:ascii="Times New Roman" w:hAnsi="Times New Roman" w:eastAsia="仿宋" w:cs="Times New Roman"/>
          <w:sz w:val="24"/>
        </w:rPr>
        <w:t>本授权声明：</w:t>
      </w:r>
      <w:r>
        <w:rPr>
          <w:rFonts w:hint="default" w:ascii="Times New Roman" w:hAnsi="Times New Roman" w:eastAsia="仿宋" w:cs="Times New Roman"/>
          <w:sz w:val="24"/>
          <w:u w:val="single"/>
        </w:rPr>
        <w:t xml:space="preserve">                     </w:t>
      </w:r>
      <w:r>
        <w:rPr>
          <w:rFonts w:hint="default" w:ascii="Times New Roman" w:hAnsi="Times New Roman" w:eastAsia="仿宋" w:cs="Times New Roman"/>
          <w:sz w:val="24"/>
        </w:rPr>
        <w:t>（供应商名称）</w:t>
      </w:r>
      <w:r>
        <w:rPr>
          <w:rFonts w:hint="default" w:ascii="Times New Roman" w:hAnsi="Times New Roman" w:eastAsia="仿宋" w:cs="Times New Roman"/>
          <w:sz w:val="24"/>
          <w:u w:val="single"/>
        </w:rPr>
        <w:t xml:space="preserve">          </w:t>
      </w:r>
      <w:r>
        <w:rPr>
          <w:rFonts w:hint="default" w:ascii="Times New Roman" w:hAnsi="Times New Roman" w:eastAsia="仿宋" w:cs="Times New Roman"/>
          <w:sz w:val="24"/>
        </w:rPr>
        <w:t>（法定代表人姓名、职务）授权</w:t>
      </w:r>
      <w:r>
        <w:rPr>
          <w:rFonts w:hint="default" w:ascii="Times New Roman" w:hAnsi="Times New Roman" w:eastAsia="仿宋" w:cs="Times New Roman"/>
          <w:sz w:val="24"/>
          <w:u w:val="single"/>
        </w:rPr>
        <w:t xml:space="preserve">                        </w:t>
      </w:r>
      <w:r>
        <w:rPr>
          <w:rFonts w:hint="default" w:ascii="Times New Roman" w:hAnsi="Times New Roman" w:eastAsia="仿宋" w:cs="Times New Roman"/>
          <w:sz w:val="24"/>
        </w:rPr>
        <w:t xml:space="preserve">（被授权人姓名、职务）为我方 “ </w:t>
      </w:r>
      <w:r>
        <w:rPr>
          <w:rFonts w:hint="default" w:ascii="Times New Roman" w:hAnsi="Times New Roman" w:eastAsia="仿宋" w:cs="Times New Roman"/>
          <w:sz w:val="24"/>
          <w:u w:val="single"/>
        </w:rPr>
        <w:t xml:space="preserve">             </w:t>
      </w:r>
      <w:r>
        <w:rPr>
          <w:rFonts w:hint="default" w:ascii="Times New Roman" w:hAnsi="Times New Roman" w:eastAsia="仿宋" w:cs="Times New Roman"/>
          <w:sz w:val="24"/>
        </w:rPr>
        <w:t>” 项目（</w:t>
      </w:r>
      <w:r>
        <w:rPr>
          <w:rFonts w:hint="default" w:ascii="Times New Roman" w:hAnsi="Times New Roman" w:eastAsia="仿宋" w:cs="Times New Roman"/>
          <w:bCs/>
          <w:sz w:val="24"/>
        </w:rPr>
        <w:t>有分包时填写：第</w:t>
      </w:r>
      <w:r>
        <w:rPr>
          <w:rFonts w:hint="default" w:ascii="Times New Roman" w:hAnsi="Times New Roman" w:eastAsia="仿宋" w:cs="Times New Roman"/>
          <w:bCs/>
          <w:sz w:val="24"/>
          <w:u w:val="single"/>
        </w:rPr>
        <w:t xml:space="preserve"> / </w:t>
      </w:r>
      <w:r>
        <w:rPr>
          <w:rFonts w:hint="default" w:ascii="Times New Roman" w:hAnsi="Times New Roman" w:eastAsia="仿宋" w:cs="Times New Roman"/>
          <w:bCs/>
          <w:sz w:val="24"/>
        </w:rPr>
        <w:t>包</w:t>
      </w:r>
      <w:r>
        <w:rPr>
          <w:rFonts w:hint="default" w:ascii="Times New Roman" w:hAnsi="Times New Roman" w:eastAsia="仿宋" w:cs="Times New Roman"/>
          <w:sz w:val="24"/>
        </w:rPr>
        <w:t>）采购活动的合法代表，以我方名义全权处理该项目有关采购、签订合同以及执行合同等一切事宜。</w:t>
      </w:r>
    </w:p>
    <w:p w14:paraId="6E90999D">
      <w:pPr>
        <w:spacing w:line="400" w:lineRule="exact"/>
        <w:ind w:firstLine="480" w:firstLineChars="200"/>
        <w:rPr>
          <w:rFonts w:hint="default" w:ascii="Times New Roman" w:hAnsi="Times New Roman" w:eastAsia="仿宋" w:cs="Times New Roman"/>
          <w:sz w:val="24"/>
        </w:rPr>
      </w:pPr>
      <w:r>
        <w:rPr>
          <w:rFonts w:hint="default" w:ascii="Times New Roman" w:hAnsi="Times New Roman" w:eastAsia="仿宋" w:cs="Times New Roman"/>
          <w:sz w:val="24"/>
        </w:rPr>
        <w:t>特此声明。</w:t>
      </w:r>
    </w:p>
    <w:p w14:paraId="02292232">
      <w:pPr>
        <w:autoSpaceDE w:val="0"/>
        <w:autoSpaceDN w:val="0"/>
        <w:adjustRightInd w:val="0"/>
        <w:spacing w:line="440" w:lineRule="exact"/>
        <w:jc w:val="left"/>
        <w:rPr>
          <w:rFonts w:hint="default" w:ascii="Times New Roman" w:hAnsi="Times New Roman" w:eastAsia="仿宋" w:cs="Times New Roman"/>
          <w:kern w:val="0"/>
          <w:sz w:val="24"/>
        </w:rPr>
      </w:pPr>
    </w:p>
    <w:p w14:paraId="00AB09BA">
      <w:pPr>
        <w:autoSpaceDE w:val="0"/>
        <w:autoSpaceDN w:val="0"/>
        <w:adjustRightInd w:val="0"/>
        <w:spacing w:line="440" w:lineRule="exact"/>
        <w:jc w:val="left"/>
        <w:rPr>
          <w:rFonts w:hint="default" w:ascii="Times New Roman" w:hAnsi="Times New Roman" w:eastAsia="仿宋" w:cs="Times New Roman"/>
          <w:kern w:val="0"/>
          <w:sz w:val="24"/>
        </w:rPr>
      </w:pPr>
      <w:r>
        <w:rPr>
          <w:rFonts w:hint="default" w:ascii="Times New Roman" w:hAnsi="Times New Roman" w:eastAsia="仿宋" w:cs="Times New Roman"/>
          <w:kern w:val="0"/>
          <w:sz w:val="24"/>
        </w:rPr>
        <w:t>供应商名称（加盖公章）：</w:t>
      </w:r>
      <w:r>
        <w:rPr>
          <w:rFonts w:hint="default" w:ascii="Times New Roman" w:hAnsi="Times New Roman" w:eastAsia="仿宋" w:cs="Times New Roman"/>
          <w:kern w:val="0"/>
          <w:sz w:val="24"/>
          <w:u w:val="single"/>
        </w:rPr>
        <w:t xml:space="preserve">                 </w:t>
      </w:r>
      <w:r>
        <w:rPr>
          <w:rFonts w:hint="default" w:ascii="Times New Roman" w:hAnsi="Times New Roman" w:eastAsia="仿宋" w:cs="Times New Roman"/>
          <w:kern w:val="0"/>
          <w:sz w:val="24"/>
        </w:rPr>
        <w:t xml:space="preserve"> 日    期：</w:t>
      </w:r>
      <w:r>
        <w:rPr>
          <w:rFonts w:hint="default" w:ascii="Times New Roman" w:hAnsi="Times New Roman" w:eastAsia="仿宋" w:cs="Times New Roman"/>
          <w:kern w:val="0"/>
          <w:sz w:val="24"/>
          <w:u w:val="single"/>
        </w:rPr>
        <w:t xml:space="preserve">                            </w:t>
      </w:r>
    </w:p>
    <w:p w14:paraId="2A3B0775">
      <w:pPr>
        <w:autoSpaceDE w:val="0"/>
        <w:autoSpaceDN w:val="0"/>
        <w:adjustRightInd w:val="0"/>
        <w:spacing w:line="440" w:lineRule="exact"/>
        <w:jc w:val="left"/>
        <w:rPr>
          <w:rFonts w:hint="default" w:ascii="Times New Roman" w:hAnsi="Times New Roman" w:eastAsia="仿宋" w:cs="Times New Roman"/>
          <w:kern w:val="0"/>
          <w:sz w:val="24"/>
        </w:rPr>
      </w:pPr>
    </w:p>
    <w:p w14:paraId="59DF0EE0">
      <w:pPr>
        <w:autoSpaceDE w:val="0"/>
        <w:autoSpaceDN w:val="0"/>
        <w:adjustRightInd w:val="0"/>
        <w:spacing w:line="440" w:lineRule="exact"/>
        <w:jc w:val="left"/>
        <w:rPr>
          <w:rFonts w:hint="default" w:ascii="Times New Roman" w:hAnsi="Times New Roman" w:eastAsia="仿宋" w:cs="Times New Roman"/>
          <w:kern w:val="0"/>
          <w:sz w:val="24"/>
        </w:rPr>
      </w:pPr>
      <w:r>
        <w:rPr>
          <w:rFonts w:hint="default" w:ascii="Times New Roman" w:hAnsi="Times New Roman" w:eastAsia="仿宋" w:cs="Times New Roman"/>
          <w:kern w:val="0"/>
          <w:sz w:val="24"/>
        </w:rPr>
        <w:t>法定代表人（签字或盖章）：</w:t>
      </w:r>
      <w:r>
        <w:rPr>
          <w:rFonts w:hint="default" w:ascii="Times New Roman" w:hAnsi="Times New Roman" w:eastAsia="仿宋" w:cs="Times New Roman"/>
          <w:kern w:val="0"/>
          <w:sz w:val="24"/>
          <w:u w:val="single"/>
        </w:rPr>
        <w:t xml:space="preserve">               </w:t>
      </w:r>
      <w:r>
        <w:rPr>
          <w:rFonts w:hint="default" w:ascii="Times New Roman" w:hAnsi="Times New Roman" w:eastAsia="仿宋" w:cs="Times New Roman"/>
          <w:kern w:val="0"/>
          <w:sz w:val="24"/>
        </w:rPr>
        <w:t xml:space="preserve"> 身份证号：</w:t>
      </w:r>
      <w:r>
        <w:rPr>
          <w:rFonts w:hint="default" w:ascii="Times New Roman" w:hAnsi="Times New Roman" w:eastAsia="仿宋" w:cs="Times New Roman"/>
          <w:kern w:val="0"/>
          <w:sz w:val="24"/>
          <w:u w:val="single"/>
        </w:rPr>
        <w:t xml:space="preserve">                            </w:t>
      </w:r>
    </w:p>
    <w:p w14:paraId="53132FFE">
      <w:pPr>
        <w:autoSpaceDE w:val="0"/>
        <w:autoSpaceDN w:val="0"/>
        <w:adjustRightInd w:val="0"/>
        <w:spacing w:line="440" w:lineRule="exact"/>
        <w:jc w:val="left"/>
        <w:rPr>
          <w:rFonts w:hint="default" w:ascii="Times New Roman" w:hAnsi="Times New Roman" w:eastAsia="仿宋" w:cs="Times New Roman"/>
          <w:kern w:val="0"/>
          <w:sz w:val="24"/>
        </w:rPr>
      </w:pPr>
      <w:r>
        <w:rPr>
          <w:rFonts w:hint="default" w:ascii="Times New Roman" w:hAnsi="Times New Roman" w:eastAsia="仿宋" w:cs="Times New Roman"/>
          <w:kern w:val="0"/>
          <w:sz w:val="24"/>
        </w:rPr>
        <w:t xml:space="preserve">  </w:t>
      </w:r>
    </w:p>
    <w:p w14:paraId="1A54FAB8">
      <w:pPr>
        <w:autoSpaceDE w:val="0"/>
        <w:autoSpaceDN w:val="0"/>
        <w:adjustRightInd w:val="0"/>
        <w:spacing w:line="440" w:lineRule="exact"/>
        <w:jc w:val="left"/>
        <w:rPr>
          <w:rFonts w:hint="default" w:ascii="Times New Roman" w:hAnsi="Times New Roman" w:eastAsia="仿宋" w:cs="Times New Roman"/>
          <w:kern w:val="0"/>
          <w:sz w:val="24"/>
        </w:rPr>
      </w:pPr>
      <w:r>
        <w:rPr>
          <w:rFonts w:hint="default" w:ascii="Times New Roman" w:hAnsi="Times New Roman" w:eastAsia="仿宋" w:cs="Times New Roman"/>
          <w:kern w:val="0"/>
          <w:sz w:val="24"/>
        </w:rPr>
        <w:t>授权代表人签字：</w:t>
      </w:r>
      <w:r>
        <w:rPr>
          <w:rFonts w:hint="default" w:ascii="Times New Roman" w:hAnsi="Times New Roman" w:eastAsia="仿宋" w:cs="Times New Roman"/>
          <w:kern w:val="0"/>
          <w:sz w:val="24"/>
          <w:u w:val="single"/>
        </w:rPr>
        <w:t xml:space="preserve">                     </w:t>
      </w:r>
      <w:r>
        <w:rPr>
          <w:rFonts w:hint="default" w:ascii="Times New Roman" w:hAnsi="Times New Roman" w:eastAsia="仿宋" w:cs="Times New Roman"/>
          <w:kern w:val="0"/>
          <w:sz w:val="24"/>
        </w:rPr>
        <w:t xml:space="preserve">    身份证号：</w:t>
      </w:r>
      <w:r>
        <w:rPr>
          <w:rFonts w:hint="default" w:ascii="Times New Roman" w:hAnsi="Times New Roman" w:eastAsia="仿宋" w:cs="Times New Roman"/>
          <w:kern w:val="0"/>
          <w:sz w:val="24"/>
          <w:u w:val="single"/>
        </w:rPr>
        <w:t xml:space="preserve">                           </w:t>
      </w:r>
      <w:r>
        <w:rPr>
          <w:rFonts w:hint="default" w:ascii="Times New Roman" w:hAnsi="Times New Roman" w:eastAsia="仿宋" w:cs="Times New Roman"/>
          <w:kern w:val="0"/>
          <w:sz w:val="24"/>
        </w:rPr>
        <w:t xml:space="preserve"> </w:t>
      </w:r>
    </w:p>
    <w:p w14:paraId="2B2CA7A8">
      <w:pPr>
        <w:autoSpaceDE w:val="0"/>
        <w:autoSpaceDN w:val="0"/>
        <w:adjustRightInd w:val="0"/>
        <w:spacing w:line="440" w:lineRule="exact"/>
        <w:jc w:val="left"/>
        <w:rPr>
          <w:rFonts w:hint="default" w:ascii="Times New Roman" w:hAnsi="Times New Roman" w:eastAsia="仿宋" w:cs="Times New Roman"/>
          <w:kern w:val="0"/>
          <w:sz w:val="24"/>
        </w:rPr>
      </w:pPr>
    </w:p>
    <w:p w14:paraId="09E485B4">
      <w:pPr>
        <w:autoSpaceDE w:val="0"/>
        <w:autoSpaceDN w:val="0"/>
        <w:adjustRightInd w:val="0"/>
        <w:spacing w:line="440" w:lineRule="exact"/>
        <w:jc w:val="left"/>
        <w:rPr>
          <w:rFonts w:hint="default" w:ascii="Times New Roman" w:hAnsi="Times New Roman" w:eastAsia="仿宋" w:cs="Times New Roman"/>
          <w:kern w:val="0"/>
          <w:sz w:val="24"/>
          <w:u w:val="single"/>
        </w:rPr>
      </w:pPr>
      <w:r>
        <w:rPr>
          <w:rFonts w:hint="default" w:ascii="Times New Roman" w:hAnsi="Times New Roman" w:eastAsia="仿宋" w:cs="Times New Roman"/>
          <w:kern w:val="0"/>
          <w:sz w:val="24"/>
        </w:rPr>
        <w:t>联 系 电 话 ：</w:t>
      </w:r>
      <w:r>
        <w:rPr>
          <w:rFonts w:hint="default" w:ascii="Times New Roman" w:hAnsi="Times New Roman" w:eastAsia="仿宋" w:cs="Times New Roman"/>
          <w:kern w:val="0"/>
          <w:sz w:val="24"/>
          <w:u w:val="single"/>
        </w:rPr>
        <w:t xml:space="preserve">                        </w:t>
      </w:r>
      <w:r>
        <w:rPr>
          <w:rFonts w:hint="default" w:ascii="Times New Roman" w:hAnsi="Times New Roman" w:eastAsia="仿宋" w:cs="Times New Roman"/>
          <w:kern w:val="0"/>
          <w:sz w:val="24"/>
        </w:rPr>
        <w:t xml:space="preserve">    手机：</w:t>
      </w:r>
      <w:r>
        <w:rPr>
          <w:rFonts w:hint="default" w:ascii="Times New Roman" w:hAnsi="Times New Roman" w:eastAsia="仿宋" w:cs="Times New Roman"/>
          <w:kern w:val="0"/>
          <w:sz w:val="24"/>
          <w:u w:val="single"/>
        </w:rPr>
        <w:t xml:space="preserve">                                 </w:t>
      </w:r>
    </w:p>
    <w:p w14:paraId="453D424C">
      <w:pPr>
        <w:autoSpaceDE w:val="0"/>
        <w:autoSpaceDN w:val="0"/>
        <w:adjustRightInd w:val="0"/>
        <w:spacing w:line="440" w:lineRule="exact"/>
        <w:jc w:val="left"/>
        <w:rPr>
          <w:rFonts w:hint="default" w:ascii="Times New Roman" w:hAnsi="Times New Roman" w:eastAsia="仿宋" w:cs="Times New Roman"/>
          <w:kern w:val="0"/>
          <w:sz w:val="24"/>
          <w:u w:val="single"/>
        </w:rPr>
      </w:pPr>
    </w:p>
    <w:p w14:paraId="44152180">
      <w:pPr>
        <w:autoSpaceDE w:val="0"/>
        <w:autoSpaceDN w:val="0"/>
        <w:adjustRightInd w:val="0"/>
        <w:spacing w:line="440" w:lineRule="exact"/>
        <w:jc w:val="left"/>
        <w:rPr>
          <w:rFonts w:hint="default" w:ascii="Times New Roman" w:hAnsi="Times New Roman" w:eastAsia="仿宋" w:cs="Times New Roman"/>
          <w:kern w:val="0"/>
          <w:sz w:val="24"/>
          <w:u w:val="single"/>
        </w:rPr>
      </w:pPr>
      <w:r>
        <w:rPr>
          <w:rFonts w:hint="default" w:ascii="Times New Roman" w:hAnsi="Times New Roman" w:eastAsia="仿宋" w:cs="Times New Roman"/>
          <w:kern w:val="0"/>
          <w:sz w:val="24"/>
        </w:rPr>
        <w:t>供应商单位通信地址：</w:t>
      </w:r>
      <w:r>
        <w:rPr>
          <w:rFonts w:hint="default" w:ascii="Times New Roman" w:hAnsi="Times New Roman" w:eastAsia="仿宋" w:cs="Times New Roman"/>
          <w:kern w:val="0"/>
          <w:sz w:val="24"/>
          <w:u w:val="single"/>
        </w:rPr>
        <w:t xml:space="preserve">                                                                   </w:t>
      </w:r>
    </w:p>
    <w:p w14:paraId="6BB4123A">
      <w:pPr>
        <w:spacing w:line="400" w:lineRule="exact"/>
        <w:ind w:firstLine="480" w:firstLineChars="200"/>
        <w:outlineLvl w:val="9"/>
        <w:rPr>
          <w:rFonts w:hint="default" w:ascii="Times New Roman" w:hAnsi="Times New Roman" w:eastAsia="仿宋" w:cs="Times New Roman"/>
          <w:sz w:val="24"/>
        </w:rPr>
        <w:sectPr>
          <w:headerReference r:id="rId8" w:type="default"/>
          <w:footerReference r:id="rId9" w:type="default"/>
          <w:pgSz w:w="11906" w:h="16838"/>
          <w:pgMar w:top="1440" w:right="1236" w:bottom="1440" w:left="113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titlePg/>
          <w:docGrid w:type="lines" w:linePitch="312" w:charSpace="0"/>
        </w:sectPr>
      </w:pPr>
      <w:r>
        <w:rPr>
          <w:rFonts w:hint="default" w:ascii="Times New Roman" w:hAnsi="Times New Roman" w:eastAsia="仿宋" w:cs="Times New Roman"/>
          <w:kern w:val="0"/>
          <w:sz w:val="24"/>
        </w:rPr>
        <w:t>说明：1、如法定代表人参加采购的，</w:t>
      </w:r>
      <w:r>
        <w:rPr>
          <w:rFonts w:hint="default" w:ascii="Times New Roman" w:hAnsi="Times New Roman" w:eastAsia="仿宋" w:cs="Times New Roman"/>
          <w:kern w:val="0"/>
          <w:sz w:val="24"/>
          <w:lang w:eastAsia="zh-CN"/>
        </w:rPr>
        <w:t>比选</w:t>
      </w:r>
      <w:r>
        <w:rPr>
          <w:rFonts w:hint="default" w:ascii="Times New Roman" w:hAnsi="Times New Roman" w:eastAsia="仿宋" w:cs="Times New Roman"/>
          <w:kern w:val="0"/>
          <w:sz w:val="24"/>
        </w:rPr>
        <w:t>文件中不需提供授权委托书，但必须提供法定代表人身份证复印件。2、如委托代理人参加采购的，</w:t>
      </w:r>
      <w:r>
        <w:rPr>
          <w:rFonts w:hint="default" w:ascii="Times New Roman" w:hAnsi="Times New Roman" w:eastAsia="仿宋" w:cs="Times New Roman"/>
          <w:kern w:val="0"/>
          <w:sz w:val="24"/>
          <w:lang w:eastAsia="zh-CN"/>
        </w:rPr>
        <w:t>比选</w:t>
      </w:r>
      <w:r>
        <w:rPr>
          <w:rFonts w:hint="default" w:ascii="Times New Roman" w:hAnsi="Times New Roman" w:eastAsia="仿宋" w:cs="Times New Roman"/>
          <w:kern w:val="0"/>
          <w:sz w:val="24"/>
        </w:rPr>
        <w:t>文件中必须提供授权委托书，法定代表人和委托代理人的身份证复印件。</w:t>
      </w:r>
    </w:p>
    <w:p w14:paraId="22BD7E6A">
      <w:pPr>
        <w:spacing w:before="360"/>
        <w:contextualSpacing/>
        <w:rPr>
          <w:rFonts w:hint="default" w:ascii="Times New Roman" w:hAnsi="Times New Roman" w:eastAsia="宋体" w:cs="Times New Roman"/>
          <w:b/>
          <w:color w:val="auto"/>
          <w:kern w:val="0"/>
          <w:sz w:val="24"/>
          <w:u w:val="thick"/>
        </w:rPr>
      </w:pPr>
    </w:p>
    <w:p w14:paraId="3495F2B8">
      <w:pPr>
        <w:keepNext/>
        <w:keepLines/>
        <w:spacing w:before="260" w:after="260"/>
        <w:jc w:val="left"/>
        <w:outlineLvl w:val="9"/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、报价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eastAsia="zh-CN"/>
        </w:rPr>
        <w:t>表</w:t>
      </w:r>
    </w:p>
    <w:p w14:paraId="6D2F1548">
      <w:pPr>
        <w:ind w:left="-178" w:leftChars="-85" w:firstLine="720" w:firstLineChars="300"/>
        <w:contextualSpacing/>
        <w:outlineLvl w:val="9"/>
        <w:rPr>
          <w:rFonts w:hint="default" w:ascii="Times New Roman" w:hAnsi="Times New Roman" w:eastAsia="仿宋" w:cs="Times New Roman"/>
          <w:b w:val="0"/>
          <w:bCs/>
          <w:color w:val="auto"/>
          <w:kern w:val="0"/>
          <w:sz w:val="24"/>
          <w:lang w:eastAsia="zh-CN"/>
        </w:rPr>
      </w:pPr>
      <w:r>
        <w:rPr>
          <w:rFonts w:hint="default" w:ascii="Times New Roman" w:hAnsi="Times New Roman" w:eastAsia="仿宋" w:cs="Times New Roman"/>
          <w:b w:val="0"/>
          <w:bCs/>
          <w:color w:val="auto"/>
          <w:kern w:val="0"/>
          <w:sz w:val="24"/>
          <w:lang w:eastAsia="zh-CN"/>
        </w:rPr>
        <w:t>供应商格式自拟</w:t>
      </w:r>
    </w:p>
    <w:p w14:paraId="52CF9676">
      <w:pPr>
        <w:rPr>
          <w:rFonts w:hint="default" w:ascii="Times New Roman" w:hAnsi="Times New Roman" w:eastAsia="仿宋" w:cs="Times New Roman"/>
          <w:b w:val="0"/>
          <w:bCs/>
          <w:color w:val="auto"/>
          <w:kern w:val="0"/>
          <w:sz w:val="24"/>
          <w:lang w:eastAsia="zh-CN"/>
        </w:rPr>
      </w:pPr>
      <w:r>
        <w:rPr>
          <w:rFonts w:hint="default" w:ascii="Times New Roman" w:hAnsi="Times New Roman" w:eastAsia="仿宋" w:cs="Times New Roman"/>
          <w:b w:val="0"/>
          <w:bCs/>
          <w:color w:val="auto"/>
          <w:kern w:val="0"/>
          <w:sz w:val="24"/>
          <w:lang w:eastAsia="zh-CN"/>
        </w:rPr>
        <w:br w:type="page"/>
      </w:r>
    </w:p>
    <w:p w14:paraId="4D516129">
      <w:pPr>
        <w:adjustRightInd w:val="0"/>
        <w:snapToGrid w:val="0"/>
        <w:jc w:val="left"/>
        <w:rPr>
          <w:rFonts w:ascii="Times New Roman" w:hAnsi="Times New Roman" w:eastAsia="仿宋"/>
          <w:b/>
          <w:bCs/>
          <w:sz w:val="32"/>
          <w:szCs w:val="28"/>
        </w:rPr>
      </w:pPr>
      <w:r>
        <w:rPr>
          <w:rFonts w:hint="eastAsia" w:ascii="Times New Roman" w:hAnsi="Times New Roman" w:eastAsia="仿宋"/>
          <w:b/>
          <w:bCs/>
          <w:sz w:val="32"/>
          <w:szCs w:val="28"/>
        </w:rPr>
        <w:t>5</w:t>
      </w:r>
      <w:r>
        <w:rPr>
          <w:rFonts w:ascii="Times New Roman" w:hAnsi="Times New Roman" w:eastAsia="仿宋"/>
          <w:b/>
          <w:bCs/>
          <w:sz w:val="32"/>
          <w:szCs w:val="28"/>
        </w:rPr>
        <w:t>、方案</w:t>
      </w:r>
    </w:p>
    <w:p w14:paraId="494D5076">
      <w:pPr>
        <w:pStyle w:val="3"/>
        <w:rPr>
          <w:rFonts w:hint="eastAsia"/>
        </w:rPr>
      </w:pPr>
    </w:p>
    <w:p w14:paraId="64886ECB">
      <w:pPr>
        <w:rPr>
          <w:rFonts w:hint="eastAsia"/>
        </w:rPr>
      </w:pPr>
    </w:p>
    <w:p w14:paraId="4670636D">
      <w:pPr>
        <w:ind w:left="-178" w:leftChars="-85" w:firstLine="720" w:firstLineChars="300"/>
        <w:contextualSpacing/>
        <w:outlineLvl w:val="9"/>
        <w:rPr>
          <w:rFonts w:hint="default" w:ascii="Times New Roman" w:hAnsi="Times New Roman" w:eastAsia="仿宋" w:cs="Times New Roman"/>
          <w:b w:val="0"/>
          <w:bCs/>
          <w:color w:val="auto"/>
          <w:kern w:val="0"/>
          <w:sz w:val="24"/>
          <w:lang w:eastAsia="zh-CN"/>
        </w:rPr>
      </w:pPr>
      <w:r>
        <w:rPr>
          <w:rFonts w:hint="default" w:ascii="Times New Roman" w:hAnsi="Times New Roman" w:eastAsia="仿宋" w:cs="Times New Roman"/>
          <w:b w:val="0"/>
          <w:bCs/>
          <w:color w:val="auto"/>
          <w:kern w:val="0"/>
          <w:sz w:val="24"/>
          <w:lang w:eastAsia="zh-CN"/>
        </w:rPr>
        <w:t>供应商格式自拟</w:t>
      </w:r>
    </w:p>
    <w:p w14:paraId="366F82F4">
      <w:pPr>
        <w:pStyle w:val="3"/>
        <w:rPr>
          <w:rFonts w:hint="eastAsia"/>
        </w:rPr>
      </w:pPr>
    </w:p>
    <w:p w14:paraId="494F2E4A">
      <w:pPr>
        <w:rPr>
          <w:rFonts w:hint="eastAsia"/>
        </w:rPr>
      </w:pPr>
    </w:p>
    <w:p w14:paraId="2ACC876A">
      <w:pPr>
        <w:pStyle w:val="3"/>
        <w:rPr>
          <w:rFonts w:hint="eastAsia"/>
        </w:rPr>
      </w:pPr>
    </w:p>
    <w:p w14:paraId="6CEF4DDB">
      <w:pPr>
        <w:rPr>
          <w:rFonts w:hint="eastAsia"/>
        </w:rPr>
      </w:pPr>
    </w:p>
    <w:p w14:paraId="30AFF265">
      <w:pPr>
        <w:pStyle w:val="3"/>
        <w:rPr>
          <w:rFonts w:hint="eastAsia"/>
        </w:rPr>
      </w:pPr>
    </w:p>
    <w:p w14:paraId="69E0A32E">
      <w:pPr>
        <w:rPr>
          <w:rFonts w:hint="eastAsia"/>
        </w:rPr>
      </w:pPr>
    </w:p>
    <w:p w14:paraId="2E6F95AD">
      <w:pPr>
        <w:pStyle w:val="3"/>
        <w:rPr>
          <w:rFonts w:hint="eastAsia"/>
        </w:rPr>
      </w:pPr>
    </w:p>
    <w:p w14:paraId="76EA7408">
      <w:pPr>
        <w:rPr>
          <w:rFonts w:hint="eastAsia"/>
        </w:rPr>
      </w:pPr>
    </w:p>
    <w:p w14:paraId="05815EAA">
      <w:pPr>
        <w:pStyle w:val="3"/>
        <w:rPr>
          <w:rFonts w:hint="eastAsia"/>
        </w:rPr>
      </w:pPr>
    </w:p>
    <w:p w14:paraId="2D479F2B">
      <w:pPr>
        <w:rPr>
          <w:rFonts w:hint="eastAsia"/>
        </w:rPr>
      </w:pPr>
    </w:p>
    <w:p w14:paraId="10EFCF40">
      <w:pPr>
        <w:pStyle w:val="3"/>
        <w:rPr>
          <w:rFonts w:hint="eastAsia"/>
        </w:rPr>
      </w:pPr>
    </w:p>
    <w:p w14:paraId="3B23D8D8">
      <w:pPr>
        <w:rPr>
          <w:rFonts w:hint="eastAsia"/>
        </w:rPr>
      </w:pPr>
    </w:p>
    <w:p w14:paraId="53850DB8">
      <w:pPr>
        <w:pStyle w:val="3"/>
        <w:rPr>
          <w:rFonts w:hint="eastAsia"/>
        </w:rPr>
      </w:pPr>
    </w:p>
    <w:p w14:paraId="4A231E77">
      <w:pPr>
        <w:rPr>
          <w:rFonts w:hint="eastAsia"/>
        </w:rPr>
      </w:pPr>
    </w:p>
    <w:p w14:paraId="2FE31815">
      <w:pPr>
        <w:pStyle w:val="3"/>
        <w:rPr>
          <w:rFonts w:hint="eastAsia"/>
        </w:rPr>
      </w:pPr>
    </w:p>
    <w:p w14:paraId="726957DB">
      <w:pPr>
        <w:rPr>
          <w:rFonts w:hint="eastAsia"/>
        </w:rPr>
      </w:pPr>
    </w:p>
    <w:p w14:paraId="66A85FC7">
      <w:pPr>
        <w:pStyle w:val="3"/>
        <w:rPr>
          <w:rFonts w:hint="eastAsia"/>
        </w:rPr>
      </w:pPr>
    </w:p>
    <w:p w14:paraId="739A352B">
      <w:pPr>
        <w:rPr>
          <w:rFonts w:hint="eastAsia"/>
        </w:rPr>
      </w:pPr>
    </w:p>
    <w:p w14:paraId="0A7991F6">
      <w:pPr>
        <w:pStyle w:val="3"/>
        <w:rPr>
          <w:rFonts w:hint="eastAsia"/>
        </w:rPr>
      </w:pPr>
    </w:p>
    <w:p w14:paraId="468648D5">
      <w:pPr>
        <w:rPr>
          <w:rFonts w:hint="eastAsia"/>
        </w:rPr>
      </w:pPr>
    </w:p>
    <w:p w14:paraId="7ED2AB71">
      <w:pPr>
        <w:pStyle w:val="3"/>
        <w:rPr>
          <w:rFonts w:hint="eastAsia"/>
        </w:rPr>
      </w:pPr>
    </w:p>
    <w:p w14:paraId="7567A385">
      <w:pPr>
        <w:rPr>
          <w:rFonts w:hint="eastAsia"/>
        </w:rPr>
      </w:pPr>
    </w:p>
    <w:p w14:paraId="79CAF686">
      <w:pPr>
        <w:pStyle w:val="3"/>
        <w:rPr>
          <w:rFonts w:hint="eastAsia"/>
        </w:rPr>
      </w:pPr>
    </w:p>
    <w:p w14:paraId="7A9468C0">
      <w:pPr>
        <w:rPr>
          <w:rFonts w:hint="eastAsia"/>
        </w:rPr>
      </w:pPr>
    </w:p>
    <w:p w14:paraId="57A478DA">
      <w:pPr>
        <w:pStyle w:val="3"/>
        <w:rPr>
          <w:rFonts w:hint="eastAsia"/>
        </w:rPr>
      </w:pPr>
    </w:p>
    <w:p w14:paraId="4D60D981">
      <w:pPr>
        <w:rPr>
          <w:rFonts w:hint="eastAsia"/>
        </w:rPr>
      </w:pPr>
    </w:p>
    <w:p w14:paraId="240CFF45">
      <w:pPr>
        <w:pStyle w:val="3"/>
        <w:rPr>
          <w:rFonts w:hint="eastAsia"/>
        </w:rPr>
      </w:pPr>
    </w:p>
    <w:p w14:paraId="044CE261">
      <w:pPr>
        <w:rPr>
          <w:rFonts w:hint="eastAsia"/>
        </w:rPr>
      </w:pPr>
    </w:p>
    <w:p w14:paraId="405DFD8C">
      <w:pPr>
        <w:pStyle w:val="3"/>
        <w:rPr>
          <w:rFonts w:hint="eastAsia"/>
        </w:rPr>
      </w:pPr>
    </w:p>
    <w:p w14:paraId="545FDE05">
      <w:pPr>
        <w:rPr>
          <w:rFonts w:hint="eastAsia"/>
        </w:rPr>
      </w:pPr>
    </w:p>
    <w:p w14:paraId="07D3EE6E">
      <w:pPr>
        <w:pStyle w:val="3"/>
        <w:rPr>
          <w:rFonts w:hint="eastAsia"/>
        </w:rPr>
      </w:pPr>
    </w:p>
    <w:p w14:paraId="7F86A289">
      <w:pPr>
        <w:rPr>
          <w:rFonts w:hint="eastAsia"/>
        </w:rPr>
      </w:pPr>
    </w:p>
    <w:p w14:paraId="303E3D94">
      <w:pPr>
        <w:pStyle w:val="3"/>
        <w:rPr>
          <w:rFonts w:hint="eastAsia"/>
        </w:rPr>
      </w:pPr>
    </w:p>
    <w:p w14:paraId="5655D4AE">
      <w:pPr>
        <w:rPr>
          <w:rFonts w:hint="eastAsia"/>
        </w:rPr>
      </w:pPr>
    </w:p>
    <w:p w14:paraId="5C1A632C">
      <w:pPr>
        <w:pStyle w:val="3"/>
        <w:rPr>
          <w:rFonts w:hint="eastAsia"/>
        </w:rPr>
      </w:pPr>
    </w:p>
    <w:p w14:paraId="41C1277E">
      <w:pPr>
        <w:rPr>
          <w:rFonts w:hint="eastAsia"/>
        </w:rPr>
      </w:pPr>
    </w:p>
    <w:p w14:paraId="7AF79E45">
      <w:pPr>
        <w:pStyle w:val="3"/>
        <w:rPr>
          <w:rFonts w:hint="eastAsia"/>
        </w:rPr>
      </w:pPr>
    </w:p>
    <w:p w14:paraId="01F1F468">
      <w:pPr>
        <w:rPr>
          <w:rFonts w:hint="eastAsia"/>
        </w:rPr>
      </w:pPr>
    </w:p>
    <w:p w14:paraId="2AB44972">
      <w:pPr>
        <w:pStyle w:val="3"/>
        <w:rPr>
          <w:rFonts w:hint="eastAsia"/>
        </w:rPr>
      </w:pPr>
    </w:p>
    <w:p w14:paraId="43009EE9">
      <w:pPr>
        <w:rPr>
          <w:rFonts w:hint="eastAsia"/>
        </w:rPr>
      </w:pPr>
    </w:p>
    <w:p w14:paraId="7CBC99E3">
      <w:pPr>
        <w:pStyle w:val="3"/>
        <w:rPr>
          <w:rFonts w:hint="eastAsia"/>
        </w:rPr>
      </w:pPr>
    </w:p>
    <w:p w14:paraId="71AE5B98">
      <w:pPr>
        <w:adjustRightInd w:val="0"/>
        <w:snapToGrid w:val="0"/>
        <w:jc w:val="left"/>
        <w:rPr>
          <w:rFonts w:hint="eastAsia" w:ascii="Times New Roman" w:hAnsi="Times New Roman" w:eastAsia="仿宋"/>
          <w:b/>
          <w:bCs/>
          <w:sz w:val="32"/>
          <w:szCs w:val="28"/>
        </w:rPr>
      </w:pPr>
      <w:r>
        <w:rPr>
          <w:rFonts w:hint="eastAsia" w:ascii="Times New Roman" w:hAnsi="Times New Roman" w:eastAsia="仿宋"/>
          <w:b/>
          <w:bCs/>
          <w:sz w:val="32"/>
          <w:szCs w:val="28"/>
        </w:rPr>
        <w:t>6</w:t>
      </w:r>
      <w:r>
        <w:rPr>
          <w:rFonts w:ascii="Times New Roman" w:hAnsi="Times New Roman" w:eastAsia="仿宋"/>
          <w:b/>
          <w:bCs/>
          <w:sz w:val="32"/>
          <w:szCs w:val="28"/>
        </w:rPr>
        <w:t>、类似业绩（合同）</w:t>
      </w:r>
    </w:p>
    <w:p w14:paraId="7B8120D0">
      <w:pPr>
        <w:pStyle w:val="3"/>
        <w:rPr>
          <w:rFonts w:hint="eastAsia"/>
        </w:rPr>
      </w:pPr>
    </w:p>
    <w:p w14:paraId="273461A3">
      <w:pPr>
        <w:rPr>
          <w:rFonts w:hint="eastAsia"/>
        </w:rPr>
      </w:pPr>
    </w:p>
    <w:p w14:paraId="41D4CE7E">
      <w:pPr>
        <w:ind w:left="-178" w:leftChars="-85" w:firstLine="720" w:firstLineChars="300"/>
        <w:contextualSpacing/>
        <w:outlineLvl w:val="9"/>
        <w:rPr>
          <w:rFonts w:hint="default" w:ascii="Times New Roman" w:hAnsi="Times New Roman" w:eastAsia="仿宋" w:cs="Times New Roman"/>
          <w:b w:val="0"/>
          <w:bCs/>
          <w:color w:val="auto"/>
          <w:kern w:val="0"/>
          <w:sz w:val="24"/>
          <w:lang w:eastAsia="zh-CN"/>
        </w:rPr>
      </w:pPr>
      <w:r>
        <w:rPr>
          <w:rFonts w:hint="default" w:ascii="Times New Roman" w:hAnsi="Times New Roman" w:eastAsia="仿宋" w:cs="Times New Roman"/>
          <w:b w:val="0"/>
          <w:bCs/>
          <w:color w:val="auto"/>
          <w:kern w:val="0"/>
          <w:sz w:val="24"/>
          <w:lang w:eastAsia="zh-CN"/>
        </w:rPr>
        <w:t>供应商格式自拟</w:t>
      </w:r>
    </w:p>
    <w:p w14:paraId="66B086C5">
      <w:pPr>
        <w:rPr>
          <w:rFonts w:hint="eastAsia"/>
        </w:rPr>
      </w:pPr>
    </w:p>
    <w:p w14:paraId="11D1E79E">
      <w:pPr>
        <w:pStyle w:val="3"/>
        <w:rPr>
          <w:rFonts w:hint="eastAsia"/>
        </w:rPr>
      </w:pPr>
    </w:p>
    <w:p w14:paraId="4B4A36C3">
      <w:pPr>
        <w:rPr>
          <w:rFonts w:hint="eastAsia"/>
        </w:rPr>
      </w:pPr>
    </w:p>
    <w:p w14:paraId="1553659D">
      <w:pPr>
        <w:pStyle w:val="3"/>
        <w:rPr>
          <w:rFonts w:hint="eastAsia"/>
        </w:rPr>
      </w:pPr>
    </w:p>
    <w:p w14:paraId="60B4ADC8">
      <w:pPr>
        <w:rPr>
          <w:rFonts w:hint="eastAsia"/>
        </w:rPr>
      </w:pPr>
    </w:p>
    <w:p w14:paraId="101BFF5D">
      <w:pPr>
        <w:pStyle w:val="3"/>
        <w:rPr>
          <w:rFonts w:hint="eastAsia"/>
        </w:rPr>
      </w:pPr>
    </w:p>
    <w:p w14:paraId="3EC8666B">
      <w:pPr>
        <w:rPr>
          <w:rFonts w:hint="eastAsia"/>
        </w:rPr>
      </w:pPr>
    </w:p>
    <w:p w14:paraId="057678D6">
      <w:pPr>
        <w:pStyle w:val="3"/>
        <w:rPr>
          <w:rFonts w:hint="eastAsia"/>
        </w:rPr>
      </w:pPr>
    </w:p>
    <w:p w14:paraId="24AF21DF">
      <w:pPr>
        <w:rPr>
          <w:rFonts w:hint="eastAsia"/>
        </w:rPr>
      </w:pPr>
    </w:p>
    <w:p w14:paraId="72CC67D9">
      <w:pPr>
        <w:pStyle w:val="3"/>
        <w:rPr>
          <w:rFonts w:hint="eastAsia"/>
        </w:rPr>
      </w:pPr>
    </w:p>
    <w:p w14:paraId="35A37A05">
      <w:pPr>
        <w:rPr>
          <w:rFonts w:hint="eastAsia"/>
        </w:rPr>
      </w:pPr>
    </w:p>
    <w:p w14:paraId="63566991">
      <w:pPr>
        <w:pStyle w:val="3"/>
        <w:rPr>
          <w:rFonts w:hint="eastAsia"/>
        </w:rPr>
      </w:pPr>
    </w:p>
    <w:p w14:paraId="399121DB">
      <w:pPr>
        <w:rPr>
          <w:rFonts w:hint="eastAsia"/>
        </w:rPr>
      </w:pPr>
    </w:p>
    <w:p w14:paraId="4A274C87">
      <w:pPr>
        <w:pStyle w:val="3"/>
        <w:rPr>
          <w:rFonts w:hint="eastAsia"/>
        </w:rPr>
      </w:pPr>
    </w:p>
    <w:p w14:paraId="5C54A55E">
      <w:pPr>
        <w:rPr>
          <w:rFonts w:hint="eastAsia"/>
        </w:rPr>
      </w:pPr>
    </w:p>
    <w:p w14:paraId="4FB70A09">
      <w:pPr>
        <w:pStyle w:val="3"/>
        <w:rPr>
          <w:rFonts w:hint="eastAsia"/>
        </w:rPr>
      </w:pPr>
    </w:p>
    <w:p w14:paraId="319BC11F">
      <w:pPr>
        <w:rPr>
          <w:rFonts w:hint="eastAsia"/>
        </w:rPr>
      </w:pPr>
    </w:p>
    <w:p w14:paraId="198FF783">
      <w:pPr>
        <w:pStyle w:val="3"/>
        <w:rPr>
          <w:rFonts w:hint="eastAsia"/>
        </w:rPr>
      </w:pPr>
    </w:p>
    <w:p w14:paraId="6EBF22D2">
      <w:pPr>
        <w:rPr>
          <w:rFonts w:hint="eastAsia"/>
        </w:rPr>
      </w:pPr>
    </w:p>
    <w:p w14:paraId="3F44F121">
      <w:pPr>
        <w:pStyle w:val="3"/>
        <w:rPr>
          <w:rFonts w:hint="eastAsia"/>
        </w:rPr>
      </w:pPr>
    </w:p>
    <w:p w14:paraId="5DDF8746">
      <w:pPr>
        <w:rPr>
          <w:rFonts w:hint="eastAsia"/>
        </w:rPr>
      </w:pPr>
    </w:p>
    <w:p w14:paraId="24BA1120">
      <w:pPr>
        <w:pStyle w:val="3"/>
        <w:rPr>
          <w:rFonts w:hint="eastAsia"/>
        </w:rPr>
      </w:pPr>
    </w:p>
    <w:p w14:paraId="1330F136">
      <w:pPr>
        <w:rPr>
          <w:rFonts w:hint="eastAsia"/>
        </w:rPr>
      </w:pPr>
    </w:p>
    <w:p w14:paraId="759FE02E">
      <w:pPr>
        <w:pStyle w:val="3"/>
        <w:rPr>
          <w:rFonts w:hint="eastAsia"/>
        </w:rPr>
      </w:pPr>
    </w:p>
    <w:p w14:paraId="6EBC1B88">
      <w:pPr>
        <w:rPr>
          <w:rFonts w:hint="eastAsia"/>
        </w:rPr>
      </w:pPr>
    </w:p>
    <w:p w14:paraId="07C7027B">
      <w:pPr>
        <w:pStyle w:val="3"/>
        <w:rPr>
          <w:rFonts w:hint="eastAsia"/>
        </w:rPr>
      </w:pPr>
    </w:p>
    <w:p w14:paraId="7BFE1142">
      <w:pPr>
        <w:rPr>
          <w:rFonts w:hint="eastAsia"/>
        </w:rPr>
      </w:pPr>
    </w:p>
    <w:p w14:paraId="53929359">
      <w:pPr>
        <w:pStyle w:val="3"/>
        <w:rPr>
          <w:rFonts w:hint="eastAsia"/>
        </w:rPr>
      </w:pPr>
    </w:p>
    <w:p w14:paraId="1049F2AE">
      <w:pPr>
        <w:rPr>
          <w:rFonts w:hint="eastAsia"/>
        </w:rPr>
      </w:pPr>
    </w:p>
    <w:p w14:paraId="693CE6DF">
      <w:pPr>
        <w:pStyle w:val="3"/>
        <w:rPr>
          <w:rFonts w:hint="eastAsia"/>
        </w:rPr>
      </w:pPr>
    </w:p>
    <w:p w14:paraId="72041F77">
      <w:pPr>
        <w:rPr>
          <w:rFonts w:hint="eastAsia"/>
        </w:rPr>
      </w:pPr>
    </w:p>
    <w:p w14:paraId="2AE55FC8">
      <w:pPr>
        <w:pStyle w:val="3"/>
        <w:rPr>
          <w:rFonts w:hint="eastAsia"/>
        </w:rPr>
      </w:pPr>
    </w:p>
    <w:p w14:paraId="0CF28A04">
      <w:pPr>
        <w:rPr>
          <w:rFonts w:hint="eastAsia"/>
        </w:rPr>
      </w:pPr>
    </w:p>
    <w:p w14:paraId="307EDD5C">
      <w:pPr>
        <w:pStyle w:val="3"/>
        <w:rPr>
          <w:rFonts w:hint="eastAsia"/>
        </w:rPr>
      </w:pPr>
    </w:p>
    <w:p w14:paraId="0E1F82B7">
      <w:pPr>
        <w:rPr>
          <w:rFonts w:hint="eastAsia"/>
        </w:rPr>
      </w:pPr>
    </w:p>
    <w:p w14:paraId="7F365BA4">
      <w:pPr>
        <w:pStyle w:val="3"/>
        <w:rPr>
          <w:rFonts w:hint="eastAsia"/>
        </w:rPr>
      </w:pPr>
    </w:p>
    <w:p w14:paraId="473DACD1">
      <w:pPr>
        <w:rPr>
          <w:rFonts w:hint="eastAsia"/>
        </w:rPr>
      </w:pPr>
    </w:p>
    <w:p w14:paraId="22EF2E82">
      <w:pPr>
        <w:pStyle w:val="3"/>
        <w:rPr>
          <w:rFonts w:hint="eastAsia"/>
        </w:rPr>
      </w:pPr>
    </w:p>
    <w:p w14:paraId="5B0A814C">
      <w:pPr>
        <w:rPr>
          <w:rFonts w:hint="eastAsia"/>
        </w:rPr>
      </w:pPr>
    </w:p>
    <w:p w14:paraId="683B7A23">
      <w:pPr>
        <w:pStyle w:val="3"/>
        <w:rPr>
          <w:rFonts w:hint="eastAsia"/>
        </w:rPr>
      </w:pPr>
    </w:p>
    <w:p w14:paraId="731A7181">
      <w:pPr>
        <w:adjustRightInd w:val="0"/>
        <w:snapToGrid w:val="0"/>
        <w:jc w:val="left"/>
        <w:rPr>
          <w:rFonts w:ascii="Times New Roman" w:hAnsi="Times New Roman" w:eastAsia="仿宋"/>
          <w:b/>
          <w:bCs/>
          <w:sz w:val="32"/>
          <w:szCs w:val="28"/>
        </w:rPr>
      </w:pPr>
      <w:r>
        <w:rPr>
          <w:rFonts w:hint="eastAsia" w:ascii="Times New Roman" w:hAnsi="Times New Roman" w:eastAsia="仿宋"/>
          <w:b/>
          <w:bCs/>
          <w:sz w:val="32"/>
          <w:szCs w:val="28"/>
        </w:rPr>
        <w:t>7</w:t>
      </w:r>
      <w:r>
        <w:rPr>
          <w:rFonts w:ascii="Times New Roman" w:hAnsi="Times New Roman" w:eastAsia="仿宋"/>
          <w:b/>
          <w:bCs/>
          <w:sz w:val="32"/>
          <w:szCs w:val="28"/>
        </w:rPr>
        <w:t>、知识产权承诺函</w:t>
      </w:r>
    </w:p>
    <w:p w14:paraId="6C16D1BF">
      <w:pPr>
        <w:pStyle w:val="3"/>
        <w:rPr>
          <w:rFonts w:hint="eastAsia"/>
        </w:rPr>
      </w:pPr>
    </w:p>
    <w:p w14:paraId="0CED3B17">
      <w:pPr>
        <w:spacing w:line="400" w:lineRule="exact"/>
        <w:rPr>
          <w:rFonts w:ascii="Times New Roman" w:hAnsi="Times New Roman"/>
          <w:sz w:val="24"/>
        </w:rPr>
      </w:pPr>
    </w:p>
    <w:p w14:paraId="52C1DA78">
      <w:pPr>
        <w:pStyle w:val="6"/>
        <w:pBdr>
          <w:bottom w:val="none" w:color="auto" w:sz="0" w:space="0"/>
        </w:pBdr>
        <w:tabs>
          <w:tab w:val="clear" w:pos="4153"/>
          <w:tab w:val="clear" w:pos="8306"/>
        </w:tabs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致</w:t>
      </w:r>
      <w:r>
        <w:rPr>
          <w:rFonts w:hint="eastAsia" w:ascii="仿宋" w:hAnsi="仿宋" w:eastAsia="仿宋" w:cs="仿宋"/>
          <w:sz w:val="24"/>
          <w:szCs w:val="24"/>
          <w:u w:val="single"/>
        </w:rPr>
        <w:t>成都市文化艺术学校</w:t>
      </w:r>
      <w:r>
        <w:rPr>
          <w:rFonts w:hint="eastAsia" w:ascii="仿宋" w:hAnsi="仿宋" w:eastAsia="仿宋" w:cs="仿宋"/>
          <w:sz w:val="24"/>
          <w:szCs w:val="24"/>
        </w:rPr>
        <w:t>：</w:t>
      </w:r>
    </w:p>
    <w:p w14:paraId="7C34F531">
      <w:pPr>
        <w:spacing w:line="400" w:lineRule="exact"/>
        <w:rPr>
          <w:rFonts w:hint="eastAsia" w:ascii="仿宋" w:hAnsi="仿宋" w:eastAsia="仿宋" w:cs="仿宋"/>
          <w:sz w:val="24"/>
          <w:szCs w:val="24"/>
        </w:rPr>
      </w:pPr>
    </w:p>
    <w:p w14:paraId="557E5A95">
      <w:pPr>
        <w:numPr>
          <w:ilvl w:val="0"/>
          <w:numId w:val="2"/>
        </w:numPr>
        <w:spacing w:line="360" w:lineRule="auto"/>
        <w:ind w:left="0"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我方保证在本项目使用的任何产品和服务（包括部分使用）时，不会产生因第三方提出侵犯其专利权、商标权或其它知识产权而引起的法律和经济纠纷，如因专利权、商标权或其它知识产权而引起法律和经济纠纷，由我方承担所有相关责任。</w:t>
      </w:r>
    </w:p>
    <w:p w14:paraId="0D32B37B">
      <w:pPr>
        <w:numPr>
          <w:ilvl w:val="0"/>
          <w:numId w:val="2"/>
        </w:numPr>
        <w:spacing w:line="360" w:lineRule="auto"/>
        <w:ind w:left="0"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比选人享有本项目实施过程中产生的知识成果及知识产权，比选文件另有规定的除外。</w:t>
      </w:r>
    </w:p>
    <w:p w14:paraId="11C160A5">
      <w:pPr>
        <w:numPr>
          <w:ilvl w:val="0"/>
          <w:numId w:val="2"/>
        </w:numPr>
        <w:spacing w:line="360" w:lineRule="auto"/>
        <w:ind w:left="0"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我方如欲在项目实施过程中采用自有知识成果，我方将在比选申请文件中声明，并提供相关知识产权证明文件。</w:t>
      </w:r>
    </w:p>
    <w:p w14:paraId="40497234">
      <w:pPr>
        <w:numPr>
          <w:ilvl w:val="0"/>
          <w:numId w:val="2"/>
        </w:numPr>
        <w:spacing w:line="360" w:lineRule="auto"/>
        <w:ind w:left="0"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如采用我方所不拥有的知识产权，则在比选报价中已经包括合法获取该知识产权的相关费用。 </w:t>
      </w:r>
    </w:p>
    <w:p w14:paraId="54AC01B5">
      <w:pPr>
        <w:spacing w:line="400" w:lineRule="exact"/>
        <w:rPr>
          <w:rFonts w:hint="eastAsia" w:ascii="仿宋" w:hAnsi="仿宋" w:eastAsia="仿宋" w:cs="仿宋"/>
          <w:sz w:val="24"/>
          <w:szCs w:val="24"/>
        </w:rPr>
      </w:pPr>
    </w:p>
    <w:p w14:paraId="224F8FEB">
      <w:pPr>
        <w:spacing w:line="400" w:lineRule="exact"/>
        <w:rPr>
          <w:rFonts w:hint="eastAsia" w:ascii="仿宋" w:hAnsi="仿宋" w:eastAsia="仿宋" w:cs="仿宋"/>
          <w:sz w:val="24"/>
          <w:szCs w:val="24"/>
        </w:rPr>
      </w:pPr>
    </w:p>
    <w:p w14:paraId="67BF3D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申请人名称（公章）：</w:t>
      </w:r>
    </w:p>
    <w:p w14:paraId="24A153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法定代表人（主要负责人）</w:t>
      </w:r>
      <w:r>
        <w:rPr>
          <w:rFonts w:hint="eastAsia" w:ascii="仿宋" w:hAnsi="仿宋" w:eastAsia="仿宋" w:cs="仿宋"/>
          <w:bCs/>
          <w:sz w:val="24"/>
          <w:szCs w:val="24"/>
        </w:rPr>
        <w:t>或代理人（签字）：</w:t>
      </w:r>
    </w:p>
    <w:p w14:paraId="40BF14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日  期：</w:t>
      </w:r>
    </w:p>
    <w:p w14:paraId="2ABFD299">
      <w:pPr>
        <w:pStyle w:val="3"/>
        <w:rPr>
          <w:rFonts w:hint="eastAsia" w:ascii="仿宋" w:hAnsi="仿宋" w:eastAsia="仿宋" w:cs="仿宋"/>
          <w:sz w:val="24"/>
          <w:szCs w:val="24"/>
        </w:rPr>
      </w:pPr>
    </w:p>
    <w:p w14:paraId="3E8A1250">
      <w:pPr>
        <w:rPr>
          <w:rFonts w:hint="eastAsia" w:ascii="仿宋" w:hAnsi="仿宋" w:eastAsia="仿宋" w:cs="仿宋"/>
          <w:sz w:val="24"/>
          <w:szCs w:val="24"/>
        </w:rPr>
      </w:pPr>
    </w:p>
    <w:p w14:paraId="0667FDBE">
      <w:pPr>
        <w:pStyle w:val="3"/>
        <w:rPr>
          <w:rFonts w:hint="eastAsia" w:ascii="仿宋" w:hAnsi="仿宋" w:eastAsia="仿宋" w:cs="仿宋"/>
          <w:sz w:val="24"/>
          <w:szCs w:val="24"/>
        </w:rPr>
      </w:pPr>
    </w:p>
    <w:p w14:paraId="4666B8E5">
      <w:pPr>
        <w:rPr>
          <w:rFonts w:hint="eastAsia"/>
        </w:rPr>
      </w:pPr>
    </w:p>
    <w:p w14:paraId="7CFDD73E">
      <w:pPr>
        <w:pStyle w:val="3"/>
        <w:rPr>
          <w:rFonts w:hint="eastAsia"/>
        </w:rPr>
      </w:pPr>
    </w:p>
    <w:p w14:paraId="73D08988">
      <w:pPr>
        <w:rPr>
          <w:rFonts w:hint="eastAsia"/>
        </w:rPr>
      </w:pPr>
    </w:p>
    <w:p w14:paraId="04BE37BF">
      <w:pPr>
        <w:pStyle w:val="3"/>
        <w:rPr>
          <w:rFonts w:hint="eastAsia"/>
        </w:rPr>
      </w:pPr>
    </w:p>
    <w:p w14:paraId="2DABB0B7">
      <w:pPr>
        <w:rPr>
          <w:rFonts w:hint="eastAsia"/>
        </w:rPr>
      </w:pPr>
    </w:p>
    <w:p w14:paraId="59DEF11F">
      <w:pPr>
        <w:pStyle w:val="3"/>
        <w:rPr>
          <w:rFonts w:hint="eastAsia"/>
        </w:rPr>
      </w:pPr>
    </w:p>
    <w:p w14:paraId="0756C41D">
      <w:pPr>
        <w:rPr>
          <w:rFonts w:hint="eastAsia"/>
        </w:rPr>
      </w:pPr>
    </w:p>
    <w:p w14:paraId="313E21D5">
      <w:pPr>
        <w:pStyle w:val="3"/>
        <w:rPr>
          <w:rFonts w:hint="eastAsia"/>
        </w:rPr>
      </w:pPr>
    </w:p>
    <w:p w14:paraId="2F428AFC">
      <w:pPr>
        <w:rPr>
          <w:rFonts w:hint="eastAsia"/>
        </w:rPr>
      </w:pPr>
    </w:p>
    <w:p w14:paraId="3F87F395">
      <w:pPr>
        <w:pStyle w:val="3"/>
        <w:rPr>
          <w:rFonts w:hint="eastAsia"/>
        </w:rPr>
      </w:pPr>
    </w:p>
    <w:p w14:paraId="2851FC2D">
      <w:pPr>
        <w:rPr>
          <w:rFonts w:hint="eastAsia"/>
        </w:rPr>
      </w:pPr>
    </w:p>
    <w:p w14:paraId="427460C1">
      <w:pPr>
        <w:pStyle w:val="3"/>
        <w:rPr>
          <w:rFonts w:hint="eastAsia"/>
        </w:rPr>
      </w:pPr>
    </w:p>
    <w:p w14:paraId="0AE3BC45">
      <w:pPr>
        <w:rPr>
          <w:rFonts w:hint="eastAsia"/>
        </w:rPr>
      </w:pPr>
    </w:p>
    <w:p w14:paraId="44F7AEC3">
      <w:pPr>
        <w:pStyle w:val="3"/>
        <w:rPr>
          <w:rFonts w:hint="eastAsia"/>
        </w:rPr>
      </w:pPr>
    </w:p>
    <w:p w14:paraId="69A4214F">
      <w:pPr>
        <w:rPr>
          <w:rFonts w:hint="eastAsia"/>
        </w:rPr>
      </w:pPr>
    </w:p>
    <w:p w14:paraId="1B5C3AEB">
      <w:pPr>
        <w:pStyle w:val="3"/>
        <w:rPr>
          <w:rFonts w:hint="eastAsia"/>
        </w:rPr>
      </w:pPr>
    </w:p>
    <w:p w14:paraId="6A64DA9E">
      <w:pPr>
        <w:rPr>
          <w:rFonts w:hint="eastAsia"/>
        </w:rPr>
      </w:pPr>
    </w:p>
    <w:p w14:paraId="05A1A7D3">
      <w:pPr>
        <w:pStyle w:val="9"/>
        <w:outlineLvl w:val="0"/>
        <w:rPr>
          <w:rFonts w:ascii="Times New Roman" w:hAnsi="Times New Roman" w:eastAsia="仿宋"/>
          <w:b/>
          <w:bCs/>
          <w:sz w:val="32"/>
          <w:szCs w:val="28"/>
        </w:rPr>
      </w:pPr>
      <w:r>
        <w:rPr>
          <w:rFonts w:hint="eastAsia" w:ascii="Times New Roman" w:hAnsi="Times New Roman" w:eastAsia="仿宋"/>
          <w:b/>
          <w:bCs/>
          <w:sz w:val="32"/>
          <w:szCs w:val="28"/>
          <w:lang w:val="en-US" w:eastAsia="zh-CN"/>
        </w:rPr>
        <w:t>8</w:t>
      </w:r>
      <w:r>
        <w:rPr>
          <w:rFonts w:ascii="Times New Roman" w:hAnsi="Times New Roman" w:eastAsia="仿宋"/>
          <w:b/>
          <w:bCs/>
          <w:sz w:val="32"/>
          <w:szCs w:val="28"/>
        </w:rPr>
        <w:t>、</w:t>
      </w:r>
      <w:r>
        <w:rPr>
          <w:rFonts w:hint="eastAsia" w:ascii="Times New Roman" w:hAnsi="Times New Roman" w:eastAsia="仿宋"/>
          <w:b/>
          <w:bCs/>
          <w:sz w:val="32"/>
          <w:szCs w:val="28"/>
        </w:rPr>
        <w:t>申请人应当提供的资格、资质性文件及其他具有类似效力的要求的相关证明材料</w:t>
      </w:r>
    </w:p>
    <w:p w14:paraId="26177930">
      <w:pPr>
        <w:adjustRightInd w:val="0"/>
        <w:snapToGrid w:val="0"/>
        <w:jc w:val="left"/>
        <w:rPr>
          <w:rFonts w:ascii="Times New Roman" w:hAnsi="Times New Roman" w:eastAsia="仿宋"/>
          <w:b/>
          <w:bCs/>
          <w:sz w:val="32"/>
          <w:szCs w:val="28"/>
        </w:rPr>
      </w:pPr>
    </w:p>
    <w:p w14:paraId="4B1C82C9">
      <w:pPr>
        <w:pStyle w:val="3"/>
        <w:rPr>
          <w:rFonts w:hint="eastAsia"/>
        </w:rPr>
      </w:pPr>
    </w:p>
    <w:p w14:paraId="79333F86">
      <w:pPr>
        <w:pStyle w:val="4"/>
        <w:rPr>
          <w:rFonts w:hint="default"/>
          <w:lang w:eastAsia="zh-CN"/>
        </w:rPr>
      </w:pPr>
    </w:p>
    <w:p w14:paraId="2CDAA3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outlineLvl w:val="9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</w:p>
    <w:p w14:paraId="7092A0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outlineLvl w:val="9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</w:p>
    <w:p w14:paraId="72ABD31C"/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56801C">
    <w:pPr>
      <w:widowControl w:val="0"/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  <a:effectLst/>
                    </wps:spPr>
                    <wps:txbx>
                      <w:txbxContent>
                        <w:p w14:paraId="4E74E599"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HTK2dTWAQAAsQ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qlC5GWYcBKncfZkxWE3TIR2&#10;rj0hzx4XoqEW958S/cmi3ml3ZiPMxm42Dj6ofZeXK/UC/+EQcbg8c+owwiLX5OBLZtbT1qVVeern&#10;qsc/bfM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aGmCS9MAAAAFAQAADwAAAAAAAAABACAAAAAi&#10;AAAAZHJzL2Rvd25yZXYueG1sUEsBAhQAFAAAAAgAh07iQHTK2dTWAQAAsQMAAA4AAAAAAAAAAQAg&#10;AAAAIgEAAGRycy9lMm9Eb2MueG1sUEsFBgAAAAAGAAYAWQEAAGo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4E74E599">
                    <w:pPr>
                      <w:snapToGrid w:val="0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A4F01C">
    <w:pPr>
      <w:framePr w:wrap="around" w:vAnchor="text" w:hAnchor="margin" w:xAlign="center" w:y="1"/>
      <w:widowControl w:val="0"/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w:fldChar w:fldCharType="begin"/>
    </w:r>
    <w:r>
      <w:rPr>
        <w:rFonts w:ascii="Times New Roman" w:hAnsi="Times New Roman" w:eastAsia="宋体" w:cs="Times New Roman"/>
        <w:kern w:val="2"/>
        <w:sz w:val="21"/>
        <w:szCs w:val="24"/>
        <w:lang w:val="en-US" w:eastAsia="zh-CN" w:bidi="ar-SA"/>
      </w:rPr>
      <w:instrText xml:space="preserve">PAGE  </w:instrText>
    </w: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w:fldChar w:fldCharType="separate"/>
    </w: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w:fldChar w:fldCharType="end"/>
    </w:r>
  </w:p>
  <w:p w14:paraId="36E82187">
    <w:pPr>
      <w:widowControl w:val="0"/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181D98">
    <w:pPr>
      <w:widowControl w:val="0"/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  <a:effectLst/>
                    </wps:spPr>
                    <wps:txbx>
                      <w:txbxContent>
                        <w:p w14:paraId="4C699047"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GhpgkvTAAAABQEAAA8AAAAAAAAAAQAgAAAA&#10;IgAAAGRycy9kb3ducmV2LnhtbFBLAQIUABQAAAAIAIdO4kBIzVfM1wEAALEDAAAOAAAAAAAAAAEA&#10;IAAAACIBAABkcnMvZTJvRG9jLnhtbFBLBQYAAAAABgAGAFkBAABr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4C699047">
                    <w:pPr>
                      <w:snapToGrid w:val="0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586C4B">
    <w:pPr>
      <w:widowControl w:val="0"/>
      <w:tabs>
        <w:tab w:val="center" w:pos="4153"/>
        <w:tab w:val="right" w:pos="8306"/>
      </w:tabs>
      <w:snapToGrid w:val="0"/>
      <w:jc w:val="center"/>
      <w:rPr>
        <w:rFonts w:hint="eastAsia" w:ascii="Times New Roman" w:hAnsi="Times New Roman" w:eastAsia="宋体" w:cs="Times New Roman"/>
        <w:kern w:val="2"/>
        <w:sz w:val="18"/>
        <w:szCs w:val="18"/>
        <w:lang w:val="en-US" w:eastAsia="zh-CN" w:bidi="ar-SA"/>
      </w:rPr>
    </w:pP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1B1B16E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12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8/A0c4AgAAb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g7W1fuq&#10;e4AptCxs9NbymCZK5e3yECBtUjwK1KmCTsUD5jD17LIzcdD/PKeop/+JxS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/z8DR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1B1B16E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>12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76C4FA"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  <w:rPr>
        <w:rFonts w:ascii="Times New Roman" w:hAnsi="Times New Roman" w:eastAsia="宋体" w:cs="Times New Roman"/>
        <w:kern w:val="2"/>
        <w:sz w:val="18"/>
        <w:szCs w:val="20"/>
        <w:lang w:val="en-US" w:eastAsia="zh-CN" w:bidi="ar-S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92F624">
    <w:pPr>
      <w:widowControl w:val="0"/>
      <w:pBdr>
        <w:bottom w:val="none" w:color="auto" w:sz="0" w:space="5"/>
      </w:pBdr>
      <w:tabs>
        <w:tab w:val="center" w:pos="4153"/>
        <w:tab w:val="right" w:pos="8306"/>
      </w:tabs>
      <w:snapToGrid w:val="0"/>
      <w:jc w:val="both"/>
      <w:rPr>
        <w:rFonts w:ascii="Times New Roman" w:hAnsi="Times New Roman" w:eastAsia="宋体" w:cs="Times New Roman"/>
        <w:kern w:val="2"/>
        <w:sz w:val="18"/>
        <w:szCs w:val="20"/>
        <w:lang w:val="en-US" w:eastAsia="zh-CN" w:bidi="ar-SA"/>
      </w:rPr>
    </w:pPr>
    <w:r>
      <w:rPr>
        <w:rFonts w:hint="eastAsia" w:ascii="Times New Roman" w:hAnsi="Times New Roman" w:eastAsia="宋体" w:cs="Times New Roman"/>
        <w:kern w:val="2"/>
        <w:sz w:val="18"/>
        <w:szCs w:val="20"/>
        <w:lang w:val="en-US" w:eastAsia="zh-CN" w:bidi="ar-SA"/>
      </w:rPr>
      <w:t xml:space="preserve">                                 </w:t>
    </w:r>
    <w:r>
      <w:rPr>
        <w:rFonts w:hint="eastAsia" w:ascii="Times New Roman" w:hAnsi="Times New Roman" w:eastAsia="宋体" w:cs="Times New Roman"/>
        <w:b/>
        <w:kern w:val="2"/>
        <w:sz w:val="18"/>
        <w:szCs w:val="20"/>
        <w:lang w:val="en-US" w:eastAsia="zh-CN" w:bidi="ar-SA"/>
      </w:rPr>
      <w:t xml:space="preserve">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B8455D">
    <w:pPr>
      <w:widowControl w:val="0"/>
      <w:pBdr>
        <w:bottom w:val="none" w:color="auto" w:sz="0" w:space="1"/>
      </w:pBdr>
      <w:tabs>
        <w:tab w:val="center" w:pos="4153"/>
        <w:tab w:val="right" w:pos="8306"/>
      </w:tabs>
      <w:snapToGrid w:val="0"/>
      <w:ind w:firstLine="2970" w:firstLineChars="1650"/>
      <w:jc w:val="left"/>
      <w:rPr>
        <w:rFonts w:hint="eastAsia" w:ascii="Times New Roman" w:hAnsi="Times New Roman" w:eastAsia="宋体" w:cs="Times New Roman"/>
        <w:kern w:val="2"/>
        <w:sz w:val="18"/>
        <w:szCs w:val="20"/>
        <w:lang w:val="en-US" w:eastAsia="zh-CN" w:bidi="ar-S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3F233C"/>
    <w:multiLevelType w:val="singleLevel"/>
    <w:tmpl w:val="343F233C"/>
    <w:lvl w:ilvl="0" w:tentative="0">
      <w:start w:val="4"/>
      <w:numFmt w:val="chineseCounting"/>
      <w:suff w:val="space"/>
      <w:lvlText w:val="第%1章"/>
      <w:lvlJc w:val="left"/>
      <w:rPr>
        <w:rFonts w:hint="eastAsia"/>
      </w:rPr>
    </w:lvl>
  </w:abstractNum>
  <w:abstractNum w:abstractNumId="1">
    <w:nsid w:val="45867A6F"/>
    <w:multiLevelType w:val="singleLevel"/>
    <w:tmpl w:val="45867A6F"/>
    <w:lvl w:ilvl="0" w:tentative="0">
      <w:start w:val="1"/>
      <w:numFmt w:val="decimal"/>
      <w:lvlText w:val="%1."/>
      <w:lvlJc w:val="left"/>
      <w:pPr>
        <w:tabs>
          <w:tab w:val="left" w:pos="845"/>
        </w:tabs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1MTI1ODNjNWFjNDBkYmRlNWRlOWNhNzEyYWI1YWIifQ=="/>
  </w:docVars>
  <w:rsids>
    <w:rsidRoot w:val="0E6F63A1"/>
    <w:rsid w:val="05F96B7B"/>
    <w:rsid w:val="06427797"/>
    <w:rsid w:val="07687B56"/>
    <w:rsid w:val="081C58F6"/>
    <w:rsid w:val="0E6F63A1"/>
    <w:rsid w:val="105A46BB"/>
    <w:rsid w:val="15973CBB"/>
    <w:rsid w:val="15F86E50"/>
    <w:rsid w:val="176C3651"/>
    <w:rsid w:val="1BB479C4"/>
    <w:rsid w:val="2B797443"/>
    <w:rsid w:val="31176E98"/>
    <w:rsid w:val="3467447F"/>
    <w:rsid w:val="375B253A"/>
    <w:rsid w:val="399A1E48"/>
    <w:rsid w:val="3E9A2ABD"/>
    <w:rsid w:val="4372333F"/>
    <w:rsid w:val="44EB3970"/>
    <w:rsid w:val="51226553"/>
    <w:rsid w:val="5A0A4B7B"/>
    <w:rsid w:val="5B232458"/>
    <w:rsid w:val="6842664F"/>
    <w:rsid w:val="6D8141AA"/>
    <w:rsid w:val="6DFE5D2E"/>
    <w:rsid w:val="6F365761"/>
    <w:rsid w:val="6FEF189F"/>
    <w:rsid w:val="70DA3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iPriority="99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next w:val="1"/>
    <w:unhideWhenUsed/>
    <w:qFormat/>
    <w:uiPriority w:val="99"/>
    <w:pPr>
      <w:widowControl w:val="0"/>
      <w:ind w:left="420" w:left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Salutation"/>
    <w:next w:val="1"/>
    <w:unhideWhenUsed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Body Text"/>
    <w:basedOn w:val="1"/>
    <w:next w:val="5"/>
    <w:qFormat/>
    <w:uiPriority w:val="1"/>
    <w:rPr>
      <w:rFonts w:ascii="仿宋" w:hAnsi="仿宋" w:eastAsia="仿宋" w:cs="仿宋"/>
      <w:sz w:val="24"/>
      <w:szCs w:val="24"/>
      <w:lang w:val="zh-CN" w:eastAsia="zh-CN" w:bidi="zh-CN"/>
    </w:rPr>
  </w:style>
  <w:style w:type="paragraph" w:styleId="5">
    <w:name w:val="Body Text First Indent"/>
    <w:basedOn w:val="4"/>
    <w:qFormat/>
    <w:uiPriority w:val="0"/>
    <w:pPr>
      <w:spacing w:line="240" w:lineRule="auto"/>
      <w:ind w:left="0" w:firstLine="420" w:firstLineChars="100"/>
    </w:pPr>
    <w:rPr>
      <w:rFonts w:ascii="Times New Roman" w:hAnsi="Times New Roman" w:eastAsia="宋体" w:cs="Times New Roman"/>
      <w:szCs w:val="20"/>
    </w:rPr>
  </w:style>
  <w:style w:type="paragraph" w:styleId="6">
    <w:name w:val="header"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kern w:val="2"/>
      <w:sz w:val="18"/>
      <w:lang w:val="en-US" w:eastAsia="zh-CN" w:bidi="ar-SA"/>
    </w:rPr>
  </w:style>
  <w:style w:type="paragraph" w:customStyle="1" w:styleId="9">
    <w:name w:val="正文（绿盟科技）"/>
    <w:unhideWhenUsed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header" Target="header3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3350</Words>
  <Characters>3493</Characters>
  <Lines>0</Lines>
  <Paragraphs>0</Paragraphs>
  <TotalTime>3</TotalTime>
  <ScaleCrop>false</ScaleCrop>
  <LinksUpToDate>false</LinksUpToDate>
  <CharactersWithSpaces>4233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2024-04-29T08:31:00Z</dcterms:created>
  <dc:creator>Gu qw</dc:creator>
  <cp:lastModifiedBy>海绵宝宝我们去抓水母吧</cp:lastModifiedBy>
  <dcterms:modified xsi:type="dcterms:W3CDTF">2025-04-15T05:22:28Z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BEB2214AE10A4F17A207AD33B2C397F2_13</vt:lpwstr>
  </property>
  <property fmtid="{D5CDD505-2E9C-101B-9397-08002B2CF9AE}" pid="4" name="KSOTemplateDocerSaveRecord">
    <vt:lpwstr>eyJoZGlkIjoiYmI0Njc1NmZjZjRjNzkxYzBhZjVlOGVkMjgzMmFmMzYiLCJ1c2VySWQiOiIxMjM1OTMxNzIzIn0=</vt:lpwstr>
  </property>
</Properties>
</file>